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8C31165" w14:textId="77777777" w:rsidR="00A10DBD" w:rsidRPr="006A64AA" w:rsidRDefault="00A10DBD" w:rsidP="009F0BCA">
      <w:pPr>
        <w:pStyle w:val="6Abstract"/>
        <w:jc w:val="center"/>
        <w:rPr>
          <w:rFonts w:ascii="Century Gothic" w:hAnsi="Century Gothic"/>
          <w:sz w:val="36"/>
          <w:szCs w:val="36"/>
        </w:rPr>
      </w:pPr>
      <w:bookmarkStart w:id="0" w:name="_Hlk65611637"/>
      <w:bookmarkEnd w:id="0"/>
    </w:p>
    <w:p w14:paraId="5BB6AFFA" w14:textId="266C217C" w:rsidR="00914A87" w:rsidRDefault="00914A87" w:rsidP="009F0BCA">
      <w:pPr>
        <w:pStyle w:val="1bodycopy10pt"/>
        <w:jc w:val="center"/>
        <w:rPr>
          <w:rFonts w:ascii="Century Gothic" w:hAnsi="Century Gothic"/>
          <w:noProof/>
        </w:rPr>
      </w:pPr>
      <w:r w:rsidRPr="00A15F00">
        <w:rPr>
          <w:rFonts w:eastAsia="Arial"/>
          <w:noProof/>
          <w:sz w:val="23"/>
          <w:szCs w:val="23"/>
          <w:lang w:val="en-GB" w:eastAsia="en-GB"/>
        </w:rPr>
        <w:drawing>
          <wp:anchor distT="0" distB="0" distL="114300" distR="114300" simplePos="0" relativeHeight="251659264" behindDoc="1" locked="0" layoutInCell="1" allowOverlap="1" wp14:anchorId="49BDE942" wp14:editId="27615E47">
            <wp:simplePos x="0" y="0"/>
            <wp:positionH relativeFrom="margin">
              <wp:align>center</wp:align>
            </wp:positionH>
            <wp:positionV relativeFrom="margin">
              <wp:posOffset>471170</wp:posOffset>
            </wp:positionV>
            <wp:extent cx="5384165" cy="5423535"/>
            <wp:effectExtent l="0" t="0" r="6985" b="5715"/>
            <wp:wrapTight wrapText="bothSides">
              <wp:wrapPolygon edited="0">
                <wp:start x="0" y="0"/>
                <wp:lineTo x="0" y="21547"/>
                <wp:lineTo x="21552" y="21547"/>
                <wp:lineTo x="21552" y="0"/>
                <wp:lineTo x="0" y="0"/>
              </wp:wrapPolygon>
            </wp:wrapTight>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384165" cy="5423535"/>
                    </a:xfrm>
                    <a:prstGeom prst="rect">
                      <a:avLst/>
                    </a:prstGeom>
                    <a:noFill/>
                    <a:ln>
                      <a:noFill/>
                    </a:ln>
                  </pic:spPr>
                </pic:pic>
              </a:graphicData>
            </a:graphic>
          </wp:anchor>
        </w:drawing>
      </w:r>
    </w:p>
    <w:p w14:paraId="6B002D40" w14:textId="7B23C5E7" w:rsidR="00914A87" w:rsidRDefault="00914A87" w:rsidP="009F0BCA">
      <w:pPr>
        <w:pStyle w:val="1bodycopy10pt"/>
        <w:jc w:val="center"/>
        <w:rPr>
          <w:rFonts w:ascii="Century Gothic" w:hAnsi="Century Gothic"/>
          <w:noProof/>
        </w:rPr>
      </w:pPr>
    </w:p>
    <w:p w14:paraId="7EEF1F60" w14:textId="36615F87" w:rsidR="00914A87" w:rsidRDefault="00914A87" w:rsidP="009F0BCA">
      <w:pPr>
        <w:pStyle w:val="1bodycopy10pt"/>
        <w:jc w:val="center"/>
        <w:rPr>
          <w:rFonts w:ascii="Century Gothic" w:hAnsi="Century Gothic"/>
          <w:noProof/>
        </w:rPr>
      </w:pPr>
    </w:p>
    <w:p w14:paraId="12D69171" w14:textId="7781E2F4" w:rsidR="0062626B" w:rsidRPr="006A64AA" w:rsidRDefault="0062626B" w:rsidP="009F0BCA">
      <w:pPr>
        <w:pStyle w:val="1bodycopy10pt"/>
        <w:jc w:val="center"/>
        <w:rPr>
          <w:rFonts w:ascii="Century Gothic" w:hAnsi="Century Gothic"/>
          <w:noProof/>
        </w:rPr>
      </w:pPr>
    </w:p>
    <w:p w14:paraId="4C9652D3" w14:textId="77777777" w:rsidR="0062626B" w:rsidRPr="006A64AA" w:rsidRDefault="0062626B" w:rsidP="009F0BCA">
      <w:pPr>
        <w:pStyle w:val="1bodycopy10pt"/>
        <w:rPr>
          <w:rFonts w:ascii="Century Gothic" w:hAnsi="Century Gothic"/>
          <w:noProof/>
        </w:rPr>
      </w:pPr>
    </w:p>
    <w:p w14:paraId="3DF43A06" w14:textId="42A439C7" w:rsidR="0062626B" w:rsidRPr="006A64AA" w:rsidRDefault="0062626B" w:rsidP="009F0BCA">
      <w:pPr>
        <w:pStyle w:val="1bodycopy10pt"/>
        <w:rPr>
          <w:rFonts w:ascii="Century Gothic" w:hAnsi="Century Gothic"/>
        </w:rPr>
      </w:pPr>
    </w:p>
    <w:p w14:paraId="0AC507B2" w14:textId="406D541D" w:rsidR="008E1AFD" w:rsidRPr="006A64AA" w:rsidRDefault="008E1AFD" w:rsidP="009F0BCA">
      <w:pPr>
        <w:pStyle w:val="1bodycopy10pt"/>
        <w:rPr>
          <w:rFonts w:ascii="Century Gothic" w:hAnsi="Century Gothic"/>
        </w:rPr>
      </w:pPr>
    </w:p>
    <w:p w14:paraId="43C4ED9D" w14:textId="24ADD0C7" w:rsidR="008E1AFD" w:rsidRPr="006A64AA" w:rsidRDefault="008E1AFD" w:rsidP="009F0BCA">
      <w:pPr>
        <w:pStyle w:val="1bodycopy10pt"/>
        <w:rPr>
          <w:rFonts w:ascii="Century Gothic" w:hAnsi="Century Gothic"/>
          <w:sz w:val="44"/>
          <w:szCs w:val="52"/>
        </w:rPr>
      </w:pPr>
    </w:p>
    <w:p w14:paraId="3CA406FC" w14:textId="77777777" w:rsidR="00914A87" w:rsidRDefault="00914A87" w:rsidP="009F0BCA">
      <w:pPr>
        <w:pStyle w:val="1bodycopy10pt"/>
        <w:jc w:val="center"/>
        <w:rPr>
          <w:rFonts w:ascii="Century Gothic" w:hAnsi="Century Gothic"/>
          <w:sz w:val="56"/>
          <w:szCs w:val="56"/>
        </w:rPr>
      </w:pPr>
    </w:p>
    <w:p w14:paraId="2DEF730E" w14:textId="77777777" w:rsidR="00914A87" w:rsidRDefault="00914A87" w:rsidP="009F0BCA">
      <w:pPr>
        <w:pStyle w:val="1bodycopy10pt"/>
        <w:jc w:val="center"/>
        <w:rPr>
          <w:rFonts w:ascii="Century Gothic" w:hAnsi="Century Gothic"/>
          <w:sz w:val="56"/>
          <w:szCs w:val="56"/>
        </w:rPr>
      </w:pPr>
    </w:p>
    <w:p w14:paraId="497338CF" w14:textId="77777777" w:rsidR="00914A87" w:rsidRDefault="00914A87" w:rsidP="009F0BCA">
      <w:pPr>
        <w:pStyle w:val="1bodycopy10pt"/>
        <w:jc w:val="center"/>
        <w:rPr>
          <w:rFonts w:ascii="Century Gothic" w:hAnsi="Century Gothic"/>
          <w:sz w:val="56"/>
          <w:szCs w:val="56"/>
        </w:rPr>
      </w:pPr>
    </w:p>
    <w:p w14:paraId="023A7D0C" w14:textId="77777777" w:rsidR="00914A87" w:rsidRDefault="00914A87" w:rsidP="009F0BCA">
      <w:pPr>
        <w:pStyle w:val="1bodycopy10pt"/>
        <w:jc w:val="center"/>
        <w:rPr>
          <w:rFonts w:ascii="Century Gothic" w:hAnsi="Century Gothic"/>
          <w:sz w:val="56"/>
          <w:szCs w:val="56"/>
        </w:rPr>
      </w:pPr>
    </w:p>
    <w:p w14:paraId="494C16B9" w14:textId="77777777" w:rsidR="00914A87" w:rsidRDefault="00914A87" w:rsidP="009F0BCA">
      <w:pPr>
        <w:pStyle w:val="1bodycopy10pt"/>
        <w:jc w:val="center"/>
        <w:rPr>
          <w:rFonts w:ascii="Century Gothic" w:hAnsi="Century Gothic"/>
          <w:sz w:val="56"/>
          <w:szCs w:val="56"/>
        </w:rPr>
      </w:pPr>
    </w:p>
    <w:p w14:paraId="23E69085" w14:textId="77777777" w:rsidR="00914A87" w:rsidRDefault="00914A87" w:rsidP="009F0BCA">
      <w:pPr>
        <w:pStyle w:val="1bodycopy10pt"/>
        <w:jc w:val="center"/>
        <w:rPr>
          <w:rFonts w:ascii="Century Gothic" w:hAnsi="Century Gothic"/>
          <w:sz w:val="56"/>
          <w:szCs w:val="56"/>
        </w:rPr>
      </w:pPr>
    </w:p>
    <w:p w14:paraId="189C40A1" w14:textId="77777777" w:rsidR="00914A87" w:rsidRDefault="00914A87" w:rsidP="00AE210D">
      <w:pPr>
        <w:pStyle w:val="1bodycopy10pt"/>
        <w:rPr>
          <w:rFonts w:ascii="Century Gothic" w:hAnsi="Century Gothic"/>
          <w:sz w:val="56"/>
          <w:szCs w:val="56"/>
        </w:rPr>
      </w:pPr>
    </w:p>
    <w:p w14:paraId="09C2501B" w14:textId="77777777" w:rsidR="00AE210D" w:rsidRPr="00AE210D" w:rsidRDefault="00AE210D" w:rsidP="00AE210D">
      <w:pPr>
        <w:spacing w:before="240" w:after="0"/>
        <w:ind w:right="-20"/>
        <w:jc w:val="center"/>
        <w:rPr>
          <w:rFonts w:ascii="Garamond" w:eastAsia="Arial" w:hAnsi="Garamond" w:cs="Arial"/>
          <w:b/>
          <w:spacing w:val="-1"/>
          <w:position w:val="-1"/>
          <w:sz w:val="72"/>
          <w:szCs w:val="72"/>
          <w:lang w:val="en-GB"/>
        </w:rPr>
      </w:pPr>
      <w:r w:rsidRPr="00AE210D">
        <w:rPr>
          <w:rFonts w:ascii="Garamond" w:eastAsia="Arial" w:hAnsi="Garamond" w:cs="Arial"/>
          <w:b/>
          <w:spacing w:val="-1"/>
          <w:position w:val="-1"/>
          <w:sz w:val="72"/>
          <w:szCs w:val="72"/>
          <w:lang w:val="en-GB"/>
        </w:rPr>
        <w:t>Whistleblowing</w:t>
      </w:r>
    </w:p>
    <w:p w14:paraId="7E87D4C0" w14:textId="77777777" w:rsidR="00AE210D" w:rsidRPr="00AE210D" w:rsidRDefault="00AE210D" w:rsidP="00AE210D">
      <w:pPr>
        <w:spacing w:before="240" w:after="0"/>
        <w:ind w:right="-20"/>
        <w:jc w:val="center"/>
        <w:rPr>
          <w:rFonts w:ascii="Garamond" w:eastAsia="Arial" w:hAnsi="Garamond" w:cs="Arial"/>
          <w:b/>
          <w:spacing w:val="-1"/>
          <w:position w:val="-1"/>
          <w:sz w:val="72"/>
          <w:szCs w:val="72"/>
          <w:lang w:val="en-GB"/>
        </w:rPr>
      </w:pPr>
      <w:r w:rsidRPr="00AE210D">
        <w:rPr>
          <w:rFonts w:ascii="Garamond" w:eastAsia="Arial" w:hAnsi="Garamond" w:cs="Arial"/>
          <w:b/>
          <w:spacing w:val="-1"/>
          <w:position w:val="-1"/>
          <w:sz w:val="72"/>
          <w:szCs w:val="72"/>
          <w:lang w:val="en-GB"/>
        </w:rPr>
        <w:t>Policy and Procedure</w:t>
      </w:r>
    </w:p>
    <w:p w14:paraId="3BF9CBC0" w14:textId="77777777" w:rsidR="00AE210D" w:rsidRPr="006A2615" w:rsidRDefault="00AE210D" w:rsidP="00AE210D">
      <w:pPr>
        <w:spacing w:before="240" w:after="0"/>
        <w:ind w:right="-20"/>
        <w:jc w:val="center"/>
        <w:rPr>
          <w:rFonts w:eastAsia="Arial" w:cs="Arial"/>
          <w:b/>
          <w:spacing w:val="-1"/>
          <w:position w:val="-1"/>
          <w:sz w:val="24"/>
          <w:lang w:val="en-GB"/>
        </w:rPr>
      </w:pPr>
    </w:p>
    <w:p w14:paraId="790A6448" w14:textId="77777777" w:rsidR="00AE210D" w:rsidRPr="006A2615" w:rsidRDefault="00AE210D" w:rsidP="00AE210D">
      <w:pPr>
        <w:spacing w:before="240" w:after="0"/>
        <w:ind w:right="-20"/>
        <w:jc w:val="center"/>
        <w:rPr>
          <w:rFonts w:eastAsia="Arial" w:cs="Arial"/>
          <w:bCs/>
          <w:spacing w:val="-1"/>
          <w:position w:val="-1"/>
          <w:sz w:val="24"/>
          <w:lang w:val="en-GB"/>
        </w:rPr>
      </w:pPr>
      <w:r w:rsidRPr="006A2615">
        <w:rPr>
          <w:rFonts w:eastAsia="Arial" w:cs="Arial"/>
          <w:bCs/>
          <w:spacing w:val="-1"/>
          <w:position w:val="-1"/>
          <w:sz w:val="24"/>
          <w:lang w:val="en-GB"/>
        </w:rPr>
        <w:t>This model policy will apply to both teaching and non-teaching staff working in Wiltshire Schools and has been agreed with the following recognised unions ATL, N</w:t>
      </w:r>
      <w:r>
        <w:rPr>
          <w:rFonts w:eastAsia="Arial" w:cs="Arial"/>
          <w:bCs/>
          <w:spacing w:val="-1"/>
          <w:position w:val="-1"/>
          <w:sz w:val="24"/>
          <w:lang w:val="en-GB"/>
        </w:rPr>
        <w:t>EU</w:t>
      </w:r>
      <w:r w:rsidRPr="006A2615">
        <w:rPr>
          <w:rFonts w:eastAsia="Arial" w:cs="Arial"/>
          <w:bCs/>
          <w:spacing w:val="-1"/>
          <w:position w:val="-1"/>
          <w:sz w:val="24"/>
          <w:lang w:val="en-GB"/>
        </w:rPr>
        <w:t>, NAHT, NASUWT, ASCL, Unison, Unite and GMB.</w:t>
      </w:r>
    </w:p>
    <w:p w14:paraId="5EDB04FE" w14:textId="77777777" w:rsidR="00914A87" w:rsidRDefault="00914A87" w:rsidP="009F0BCA">
      <w:pPr>
        <w:pStyle w:val="1bodycopy10pt"/>
        <w:jc w:val="center"/>
        <w:rPr>
          <w:rFonts w:ascii="Century Gothic" w:hAnsi="Century Gothic"/>
          <w:sz w:val="56"/>
          <w:szCs w:val="56"/>
        </w:rPr>
      </w:pPr>
    </w:p>
    <w:p w14:paraId="15B0C1B9" w14:textId="3A16B137" w:rsidR="002A6E15" w:rsidRPr="00AE210D" w:rsidRDefault="00B25D02" w:rsidP="00AE210D">
      <w:pPr>
        <w:pStyle w:val="1bodycopy10pt"/>
        <w:jc w:val="center"/>
        <w:rPr>
          <w:rFonts w:ascii="Garamond" w:hAnsi="Garamond"/>
          <w:sz w:val="56"/>
          <w:szCs w:val="56"/>
        </w:rPr>
      </w:pPr>
      <w:r>
        <w:rPr>
          <w:rFonts w:ascii="Garamond" w:hAnsi="Garamond"/>
          <w:sz w:val="56"/>
          <w:szCs w:val="56"/>
        </w:rPr>
        <w:t>July</w:t>
      </w:r>
      <w:r w:rsidR="00414EDB" w:rsidRPr="002A6E15">
        <w:rPr>
          <w:rFonts w:ascii="Garamond" w:hAnsi="Garamond"/>
          <w:sz w:val="56"/>
          <w:szCs w:val="56"/>
        </w:rPr>
        <w:t xml:space="preserve"> 2025</w:t>
      </w:r>
    </w:p>
    <w:p w14:paraId="3EC8C3E9" w14:textId="4BDD6B82" w:rsidR="00B67A9E" w:rsidRPr="00414EDB" w:rsidRDefault="00B67A9E" w:rsidP="00B67A9E">
      <w:pPr>
        <w:pStyle w:val="1bodycopy10pt"/>
        <w:jc w:val="center"/>
        <w:rPr>
          <w:rFonts w:ascii="Garamond" w:hAnsi="Garamond" w:cs="Arial"/>
          <w:sz w:val="24"/>
        </w:rPr>
      </w:pPr>
      <w:r w:rsidRPr="00414EDB">
        <w:rPr>
          <w:rFonts w:ascii="Garamond" w:hAnsi="Garamond" w:cs="Arial"/>
          <w:b/>
          <w:sz w:val="24"/>
        </w:rPr>
        <w:lastRenderedPageBreak/>
        <w:t xml:space="preserve">Our Mission Statement </w:t>
      </w:r>
    </w:p>
    <w:p w14:paraId="37109C02" w14:textId="77777777" w:rsidR="00B67A9E" w:rsidRPr="00414EDB" w:rsidRDefault="00B67A9E" w:rsidP="00B67A9E">
      <w:pPr>
        <w:pStyle w:val="Default"/>
        <w:rPr>
          <w:rFonts w:ascii="Garamond" w:hAnsi="Garamond"/>
          <w:color w:val="auto"/>
        </w:rPr>
      </w:pPr>
    </w:p>
    <w:p w14:paraId="133DD4D1" w14:textId="77777777" w:rsidR="00B67A9E" w:rsidRPr="00414EDB" w:rsidRDefault="00B67A9E" w:rsidP="00B67A9E">
      <w:pPr>
        <w:pStyle w:val="Default"/>
        <w:rPr>
          <w:rFonts w:ascii="Garamond" w:hAnsi="Garamond"/>
          <w:color w:val="auto"/>
        </w:rPr>
      </w:pPr>
      <w:r w:rsidRPr="00414EDB">
        <w:rPr>
          <w:rFonts w:ascii="Garamond" w:hAnsi="Garamond"/>
          <w:color w:val="auto"/>
        </w:rPr>
        <w:t xml:space="preserve">The Mission of St. John’s Catholic Primary School is to grow and learn in the footsteps of Jesus by being: responsible, caring, prayerful, creative, independent, thoughtful, curious and respectful. We live our Mission by: </w:t>
      </w:r>
    </w:p>
    <w:p w14:paraId="461A1278" w14:textId="7777777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Ensuring that our attitudes and values are transmitted through a curriculum that is consistent with the Catholic faith </w:t>
      </w:r>
    </w:p>
    <w:p w14:paraId="71435670" w14:textId="7777777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Delivering a curriculum that is relevant, varied, interesting, stimulating, balanced and appropriate </w:t>
      </w:r>
    </w:p>
    <w:p w14:paraId="3F580684" w14:textId="7777777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Developing policies and schemes of work which recognise that R.E. is an integral part of the curriculum </w:t>
      </w:r>
    </w:p>
    <w:p w14:paraId="2EFECB4C" w14:textId="7777777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Developing sound teaching and effective classroom management </w:t>
      </w:r>
    </w:p>
    <w:p w14:paraId="7FC9F82D" w14:textId="7777777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Generating a positive attitude to learning where realistic expectations of pupils and high standards of work are expected </w:t>
      </w:r>
    </w:p>
    <w:p w14:paraId="0242C0D3" w14:textId="7777777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Using a variety of teaching approaches that reflect the needs of individual pupils </w:t>
      </w:r>
    </w:p>
    <w:p w14:paraId="55EC1679" w14:textId="7B043257" w:rsidR="00B67A9E" w:rsidRPr="00414EDB" w:rsidRDefault="00B67A9E" w:rsidP="00B67A9E">
      <w:pPr>
        <w:pStyle w:val="Default"/>
        <w:rPr>
          <w:rFonts w:ascii="Garamond" w:hAnsi="Garamond"/>
          <w:color w:val="auto"/>
        </w:rPr>
      </w:pPr>
      <w:r w:rsidRPr="00414EDB">
        <w:rPr>
          <w:rFonts w:ascii="Garamond" w:hAnsi="Garamond"/>
          <w:color w:val="auto"/>
        </w:rPr>
        <w:sym w:font="Symbol" w:char="F0B7"/>
      </w:r>
      <w:r w:rsidRPr="00414EDB">
        <w:rPr>
          <w:rFonts w:ascii="Garamond" w:hAnsi="Garamond"/>
          <w:color w:val="auto"/>
        </w:rPr>
        <w:t xml:space="preserve"> Participating in projects which focus on the needs of others including local and international charities St. John’s is a Catholic voluntary aided primary school, established by the Church to serve the parishes of St. John the Baptist, Trowbridge</w:t>
      </w:r>
      <w:r w:rsidR="00414EDB">
        <w:rPr>
          <w:rFonts w:ascii="Garamond" w:hAnsi="Garamond"/>
          <w:color w:val="auto"/>
        </w:rPr>
        <w:t>, St. Bernadette’s, Westbury</w:t>
      </w:r>
      <w:r w:rsidRPr="00414EDB">
        <w:rPr>
          <w:rFonts w:ascii="Garamond" w:hAnsi="Garamond"/>
          <w:color w:val="auto"/>
        </w:rPr>
        <w:t xml:space="preserve"> and St. Thomas More, Bradford-on-Avon.</w:t>
      </w:r>
    </w:p>
    <w:p w14:paraId="5D270629" w14:textId="77777777" w:rsidR="00B67A9E" w:rsidRPr="00414EDB" w:rsidRDefault="00B67A9E" w:rsidP="00B67A9E">
      <w:pPr>
        <w:pStyle w:val="Default"/>
        <w:rPr>
          <w:rFonts w:ascii="Garamond" w:hAnsi="Garamond"/>
          <w:color w:val="auto"/>
        </w:rPr>
      </w:pPr>
    </w:p>
    <w:p w14:paraId="3D243A72" w14:textId="77777777" w:rsidR="00B67A9E" w:rsidRPr="00414EDB" w:rsidRDefault="00B67A9E" w:rsidP="00B67A9E">
      <w:pPr>
        <w:pStyle w:val="Default"/>
        <w:rPr>
          <w:rFonts w:ascii="Garamond" w:hAnsi="Garamond"/>
          <w:color w:val="auto"/>
        </w:rPr>
      </w:pPr>
    </w:p>
    <w:p w14:paraId="31E3024E" w14:textId="77777777" w:rsidR="00B67A9E" w:rsidRPr="00414EDB" w:rsidRDefault="00B67A9E" w:rsidP="00B67A9E">
      <w:pPr>
        <w:pStyle w:val="Default"/>
        <w:rPr>
          <w:rFonts w:ascii="Garamond" w:hAnsi="Garamond"/>
          <w:color w:val="auto"/>
        </w:rPr>
      </w:pPr>
    </w:p>
    <w:p w14:paraId="6CDC2A79" w14:textId="77777777" w:rsidR="00B67A9E" w:rsidRPr="00414EDB" w:rsidRDefault="00B67A9E" w:rsidP="00B67A9E">
      <w:pPr>
        <w:pStyle w:val="Default"/>
        <w:rPr>
          <w:rFonts w:ascii="Garamond" w:hAnsi="Garamond"/>
          <w:color w:val="auto"/>
        </w:rPr>
      </w:pPr>
    </w:p>
    <w:p w14:paraId="55565061" w14:textId="77777777" w:rsidR="00B67A9E" w:rsidRPr="00414EDB" w:rsidRDefault="00B67A9E" w:rsidP="00B67A9E">
      <w:pPr>
        <w:pStyle w:val="Default"/>
        <w:rPr>
          <w:rFonts w:ascii="Garamond" w:hAnsi="Garamond"/>
          <w:color w:val="auto"/>
        </w:rPr>
      </w:pPr>
    </w:p>
    <w:p w14:paraId="6B566CC8" w14:textId="77777777" w:rsidR="00B67A9E" w:rsidRPr="00B67A9E" w:rsidRDefault="00B67A9E" w:rsidP="00B67A9E">
      <w:pPr>
        <w:pStyle w:val="Default"/>
        <w:rPr>
          <w:color w:val="auto"/>
        </w:rPr>
      </w:pPr>
    </w:p>
    <w:p w14:paraId="6D9822CC" w14:textId="77777777" w:rsidR="00B67A9E" w:rsidRPr="00B67A9E" w:rsidRDefault="00B67A9E" w:rsidP="00B67A9E">
      <w:pPr>
        <w:pStyle w:val="Default"/>
        <w:rPr>
          <w:color w:val="auto"/>
        </w:rPr>
      </w:pPr>
    </w:p>
    <w:p w14:paraId="007BECEA" w14:textId="77777777" w:rsidR="00B67A9E" w:rsidRPr="00B67A9E" w:rsidRDefault="00B67A9E" w:rsidP="00B67A9E">
      <w:pPr>
        <w:pStyle w:val="Default"/>
        <w:rPr>
          <w:color w:val="auto"/>
        </w:rPr>
      </w:pPr>
    </w:p>
    <w:p w14:paraId="2D3C89C7" w14:textId="77777777" w:rsidR="00B67A9E" w:rsidRPr="00B67A9E" w:rsidRDefault="00B67A9E" w:rsidP="00B67A9E">
      <w:pPr>
        <w:pStyle w:val="Default"/>
        <w:rPr>
          <w:color w:val="auto"/>
        </w:rPr>
      </w:pPr>
    </w:p>
    <w:p w14:paraId="067E56B0" w14:textId="77777777" w:rsidR="00B67A9E" w:rsidRPr="00B67A9E" w:rsidRDefault="00B67A9E" w:rsidP="00B67A9E">
      <w:pPr>
        <w:pStyle w:val="Default"/>
        <w:rPr>
          <w:color w:val="auto"/>
        </w:rPr>
      </w:pPr>
    </w:p>
    <w:p w14:paraId="37D0502E" w14:textId="77777777" w:rsidR="00B67A9E" w:rsidRPr="00B67A9E" w:rsidRDefault="00B67A9E" w:rsidP="00B67A9E">
      <w:pPr>
        <w:pStyle w:val="Default"/>
        <w:rPr>
          <w:color w:val="auto"/>
        </w:rPr>
      </w:pPr>
    </w:p>
    <w:p w14:paraId="4DA0B350" w14:textId="77777777" w:rsidR="00B67A9E" w:rsidRPr="00B67A9E" w:rsidRDefault="00B67A9E" w:rsidP="00B67A9E">
      <w:pPr>
        <w:pStyle w:val="Default"/>
        <w:rPr>
          <w:color w:val="auto"/>
        </w:rPr>
      </w:pPr>
    </w:p>
    <w:p w14:paraId="290BE7DE" w14:textId="77777777" w:rsidR="00B67A9E" w:rsidRPr="00B67A9E" w:rsidRDefault="00B67A9E" w:rsidP="00B67A9E">
      <w:pPr>
        <w:pStyle w:val="Default"/>
        <w:rPr>
          <w:color w:val="auto"/>
        </w:rPr>
      </w:pPr>
    </w:p>
    <w:p w14:paraId="48CB0764" w14:textId="77777777" w:rsidR="00B67A9E" w:rsidRPr="00B67A9E" w:rsidRDefault="00B67A9E" w:rsidP="00B67A9E">
      <w:pPr>
        <w:pStyle w:val="Default"/>
        <w:rPr>
          <w:color w:val="auto"/>
        </w:rPr>
      </w:pPr>
    </w:p>
    <w:p w14:paraId="2FE755B4" w14:textId="77777777" w:rsidR="00B67A9E" w:rsidRPr="00B67A9E" w:rsidRDefault="00B67A9E" w:rsidP="00B67A9E">
      <w:pPr>
        <w:pStyle w:val="Default"/>
        <w:rPr>
          <w:color w:val="auto"/>
        </w:rPr>
      </w:pPr>
    </w:p>
    <w:p w14:paraId="58CFB414" w14:textId="77777777" w:rsidR="00B67A9E" w:rsidRPr="00B67A9E" w:rsidRDefault="00B67A9E" w:rsidP="00B67A9E">
      <w:pPr>
        <w:pStyle w:val="Default"/>
        <w:rPr>
          <w:color w:val="auto"/>
        </w:rPr>
      </w:pPr>
    </w:p>
    <w:p w14:paraId="333C4D5D" w14:textId="77777777" w:rsidR="00B67A9E" w:rsidRPr="00B67A9E" w:rsidRDefault="00B67A9E" w:rsidP="00B67A9E">
      <w:pPr>
        <w:pStyle w:val="Default"/>
        <w:rPr>
          <w:color w:val="auto"/>
        </w:rPr>
      </w:pPr>
    </w:p>
    <w:p w14:paraId="2B70CA6B" w14:textId="77777777" w:rsidR="00B67A9E" w:rsidRPr="00B67A9E" w:rsidRDefault="00B67A9E" w:rsidP="00B67A9E">
      <w:pPr>
        <w:pStyle w:val="Default"/>
        <w:rPr>
          <w:color w:val="auto"/>
        </w:rPr>
      </w:pPr>
    </w:p>
    <w:p w14:paraId="21123859" w14:textId="77777777" w:rsidR="00B67A9E" w:rsidRPr="00B67A9E" w:rsidRDefault="00B67A9E" w:rsidP="00B67A9E">
      <w:pPr>
        <w:rPr>
          <w:rFonts w:cs="Arial"/>
          <w:b/>
          <w:sz w:val="24"/>
        </w:rPr>
      </w:pPr>
    </w:p>
    <w:p w14:paraId="51FB7FDB" w14:textId="77777777" w:rsidR="00B67A9E" w:rsidRDefault="00B67A9E" w:rsidP="00B67A9E">
      <w:pPr>
        <w:rPr>
          <w:rFonts w:cs="Arial"/>
          <w:b/>
          <w:sz w:val="24"/>
        </w:rPr>
      </w:pPr>
    </w:p>
    <w:p w14:paraId="0E20F2CD" w14:textId="77777777" w:rsidR="00B67A9E" w:rsidRDefault="00B67A9E" w:rsidP="00B67A9E">
      <w:pPr>
        <w:rPr>
          <w:rFonts w:cs="Arial"/>
          <w:b/>
          <w:sz w:val="24"/>
        </w:rPr>
      </w:pPr>
    </w:p>
    <w:p w14:paraId="62B1F059" w14:textId="77777777" w:rsidR="00B67A9E" w:rsidRDefault="00B67A9E" w:rsidP="00B67A9E">
      <w:pPr>
        <w:rPr>
          <w:rFonts w:cs="Arial"/>
          <w:b/>
          <w:sz w:val="24"/>
        </w:rPr>
      </w:pPr>
    </w:p>
    <w:p w14:paraId="4331C2EE" w14:textId="77777777" w:rsidR="00B67A9E" w:rsidRDefault="00B67A9E" w:rsidP="00B67A9E">
      <w:pPr>
        <w:rPr>
          <w:rFonts w:cs="Arial"/>
          <w:b/>
          <w:sz w:val="24"/>
        </w:rPr>
      </w:pPr>
    </w:p>
    <w:p w14:paraId="6DEBC700" w14:textId="77777777" w:rsidR="00B67A9E" w:rsidRDefault="00B67A9E" w:rsidP="00B67A9E">
      <w:pPr>
        <w:rPr>
          <w:rFonts w:cs="Arial"/>
          <w:b/>
          <w:sz w:val="24"/>
        </w:rPr>
      </w:pPr>
    </w:p>
    <w:p w14:paraId="3508E4F3" w14:textId="77777777" w:rsidR="00B67A9E" w:rsidRDefault="00B67A9E" w:rsidP="00B67A9E">
      <w:pPr>
        <w:rPr>
          <w:rFonts w:cs="Arial"/>
          <w:b/>
          <w:sz w:val="24"/>
        </w:rPr>
      </w:pPr>
    </w:p>
    <w:p w14:paraId="1BD12EE9" w14:textId="7AD14493" w:rsidR="002E2DFC" w:rsidRDefault="002E2DFC" w:rsidP="00B67A9E">
      <w:pPr>
        <w:rPr>
          <w:rFonts w:cs="Arial"/>
          <w:b/>
          <w:sz w:val="24"/>
        </w:rPr>
      </w:pPr>
    </w:p>
    <w:p w14:paraId="4940C558" w14:textId="77777777" w:rsidR="002E2DFC" w:rsidRDefault="002E2DFC">
      <w:pPr>
        <w:spacing w:after="0"/>
        <w:rPr>
          <w:rFonts w:cs="Arial"/>
          <w:b/>
          <w:sz w:val="24"/>
        </w:rPr>
      </w:pPr>
      <w:r>
        <w:rPr>
          <w:rFonts w:cs="Arial"/>
          <w:b/>
          <w:sz w:val="24"/>
        </w:rPr>
        <w:br w:type="page"/>
      </w:r>
    </w:p>
    <w:p w14:paraId="676F2082" w14:textId="77777777" w:rsidR="00AE210D" w:rsidRPr="00AE210D" w:rsidRDefault="00AE210D" w:rsidP="002A7A4E">
      <w:pPr>
        <w:pStyle w:val="ListParagraph"/>
        <w:numPr>
          <w:ilvl w:val="0"/>
          <w:numId w:val="8"/>
        </w:numPr>
        <w:autoSpaceDE w:val="0"/>
        <w:autoSpaceDN w:val="0"/>
        <w:adjustRightInd w:val="0"/>
        <w:spacing w:before="240" w:after="0"/>
        <w:ind w:left="454" w:right="278" w:hanging="454"/>
        <w:jc w:val="both"/>
        <w:rPr>
          <w:rFonts w:ascii="Garamond" w:hAnsi="Garamond" w:cs="Arial"/>
          <w:sz w:val="24"/>
          <w:lang w:val="en-GB"/>
        </w:rPr>
      </w:pPr>
      <w:r w:rsidRPr="00AE210D">
        <w:rPr>
          <w:rFonts w:ascii="Garamond" w:eastAsia="Arial" w:hAnsi="Garamond" w:cs="Arial"/>
          <w:b/>
          <w:spacing w:val="1"/>
          <w:position w:val="-1"/>
          <w:sz w:val="24"/>
          <w:u w:val="single"/>
          <w:lang w:val="en-GB"/>
        </w:rPr>
        <w:lastRenderedPageBreak/>
        <w:t>INTRODUCTION</w:t>
      </w:r>
    </w:p>
    <w:p w14:paraId="2D3F1044" w14:textId="77777777" w:rsidR="00AE210D" w:rsidRPr="00AE210D" w:rsidRDefault="00AE210D" w:rsidP="00AE210D">
      <w:pPr>
        <w:pStyle w:val="ListParagraph"/>
        <w:autoSpaceDE w:val="0"/>
        <w:autoSpaceDN w:val="0"/>
        <w:adjustRightInd w:val="0"/>
        <w:spacing w:before="240" w:after="0"/>
        <w:ind w:left="360" w:right="278"/>
        <w:jc w:val="both"/>
        <w:rPr>
          <w:rFonts w:ascii="Garamond" w:hAnsi="Garamond" w:cs="Arial"/>
          <w:sz w:val="24"/>
          <w:lang w:val="en-GB"/>
        </w:rPr>
      </w:pPr>
    </w:p>
    <w:p w14:paraId="675FCFE6" w14:textId="2469386F" w:rsidR="00AE210D" w:rsidRPr="00AE210D" w:rsidRDefault="00AE210D" w:rsidP="002A7A4E">
      <w:pPr>
        <w:pStyle w:val="ListParagraph"/>
        <w:numPr>
          <w:ilvl w:val="1"/>
          <w:numId w:val="8"/>
        </w:numPr>
        <w:autoSpaceDE w:val="0"/>
        <w:autoSpaceDN w:val="0"/>
        <w:adjustRightInd w:val="0"/>
        <w:spacing w:before="240" w:after="0"/>
        <w:ind w:right="278"/>
        <w:rPr>
          <w:rFonts w:ascii="Garamond" w:hAnsi="Garamond" w:cs="Arial"/>
          <w:sz w:val="24"/>
          <w:lang w:val="en-GB"/>
        </w:rPr>
      </w:pPr>
      <w:r w:rsidRPr="00AE210D">
        <w:rPr>
          <w:rFonts w:ascii="Garamond" w:hAnsi="Garamond" w:cs="Arial"/>
          <w:sz w:val="24"/>
          <w:lang w:val="en-GB"/>
        </w:rPr>
        <w:t>St John’s Catholic Primary School is committed to the highest possible standards of openness, probity, and accountability. In line with that commitment, the school wishes to encourage employees, and others that we deal with, who have serious concerns about any aspect of the school’s work to come forward and voice those concerns. This process is commonly referred to as “Whistleblowing”.</w:t>
      </w:r>
    </w:p>
    <w:p w14:paraId="61B7AA88" w14:textId="77777777" w:rsidR="00AE210D" w:rsidRPr="00AE210D" w:rsidRDefault="00AE210D" w:rsidP="00AE210D">
      <w:pPr>
        <w:pStyle w:val="ListParagraph"/>
        <w:autoSpaceDE w:val="0"/>
        <w:autoSpaceDN w:val="0"/>
        <w:adjustRightInd w:val="0"/>
        <w:spacing w:before="240" w:after="0"/>
        <w:ind w:left="454"/>
        <w:rPr>
          <w:rFonts w:ascii="Garamond" w:hAnsi="Garamond" w:cs="Arial"/>
          <w:sz w:val="24"/>
          <w:lang w:val="en-GB"/>
        </w:rPr>
      </w:pPr>
    </w:p>
    <w:p w14:paraId="5E160689" w14:textId="77777777" w:rsidR="00AE210D" w:rsidRPr="00AE210D" w:rsidRDefault="00AE210D" w:rsidP="002A7A4E">
      <w:pPr>
        <w:pStyle w:val="ListParagraph"/>
        <w:numPr>
          <w:ilvl w:val="1"/>
          <w:numId w:val="8"/>
        </w:numPr>
        <w:autoSpaceDE w:val="0"/>
        <w:autoSpaceDN w:val="0"/>
        <w:adjustRightInd w:val="0"/>
        <w:spacing w:before="240" w:after="0"/>
        <w:ind w:right="278"/>
        <w:rPr>
          <w:rFonts w:ascii="Garamond" w:hAnsi="Garamond" w:cs="Arial"/>
          <w:sz w:val="24"/>
          <w:lang w:val="en-GB"/>
        </w:rPr>
      </w:pPr>
      <w:r w:rsidRPr="00AE210D">
        <w:rPr>
          <w:rFonts w:ascii="Garamond" w:hAnsi="Garamond" w:cs="Arial"/>
          <w:sz w:val="24"/>
          <w:lang w:val="en-GB"/>
        </w:rPr>
        <w:t>Employees are often the first to realise that there may be something seriously wrong within the school. However, they may not express their concerns because they feel that speaking up would be disloyal to their colleagues or to the school.  They may also fear harassment or victimisation. In these circumstances it may be easier to ignore the concern rather than report what may just be a suspicion of malpractice.</w:t>
      </w:r>
    </w:p>
    <w:p w14:paraId="0E059B87" w14:textId="77777777" w:rsidR="00AE210D" w:rsidRPr="00AE210D" w:rsidRDefault="00AE210D" w:rsidP="00AE210D">
      <w:pPr>
        <w:pStyle w:val="ListParagraph"/>
        <w:autoSpaceDE w:val="0"/>
        <w:autoSpaceDN w:val="0"/>
        <w:adjustRightInd w:val="0"/>
        <w:spacing w:before="240" w:after="0"/>
        <w:ind w:left="454"/>
        <w:rPr>
          <w:rFonts w:ascii="Garamond" w:hAnsi="Garamond" w:cs="Arial"/>
          <w:sz w:val="24"/>
          <w:lang w:val="en-GB"/>
        </w:rPr>
      </w:pPr>
    </w:p>
    <w:p w14:paraId="082C30C9" w14:textId="77777777" w:rsidR="00AE210D" w:rsidRPr="00AE210D" w:rsidRDefault="00AE210D" w:rsidP="002A7A4E">
      <w:pPr>
        <w:pStyle w:val="ListParagraph"/>
        <w:numPr>
          <w:ilvl w:val="1"/>
          <w:numId w:val="8"/>
        </w:numPr>
        <w:autoSpaceDE w:val="0"/>
        <w:autoSpaceDN w:val="0"/>
        <w:adjustRightInd w:val="0"/>
        <w:spacing w:before="240" w:after="0"/>
        <w:ind w:right="278"/>
        <w:rPr>
          <w:rFonts w:ascii="Garamond" w:hAnsi="Garamond" w:cs="Arial"/>
          <w:sz w:val="24"/>
          <w:lang w:val="en-GB"/>
        </w:rPr>
      </w:pPr>
      <w:r w:rsidRPr="00AE210D">
        <w:rPr>
          <w:rFonts w:ascii="Garamond" w:hAnsi="Garamond" w:cs="Arial"/>
          <w:sz w:val="24"/>
          <w:lang w:val="en-GB"/>
        </w:rPr>
        <w:t>The school upholds the seven principles of public life, it expects all employees (including agency staff) to maintain these standards in everything they do. Employees, and others the school deal with (including governors, suppliers and those providing services to the school), are therefore encouraged to report any wrongdoing by the school or its employees that fall short of these standards.</w:t>
      </w:r>
    </w:p>
    <w:p w14:paraId="22583EFA" w14:textId="77777777" w:rsidR="00AE210D" w:rsidRPr="00AE210D" w:rsidRDefault="00AE210D" w:rsidP="00AE210D">
      <w:pPr>
        <w:pStyle w:val="ListParagraph"/>
        <w:autoSpaceDE w:val="0"/>
        <w:autoSpaceDN w:val="0"/>
        <w:adjustRightInd w:val="0"/>
        <w:spacing w:before="240" w:after="0"/>
        <w:ind w:left="454"/>
        <w:rPr>
          <w:rFonts w:ascii="Garamond" w:hAnsi="Garamond" w:cs="Arial"/>
          <w:sz w:val="24"/>
          <w:lang w:val="en-GB"/>
        </w:rPr>
      </w:pPr>
    </w:p>
    <w:p w14:paraId="2E74B9E3" w14:textId="77777777" w:rsidR="00AE210D" w:rsidRPr="00AE210D" w:rsidRDefault="00AE210D" w:rsidP="002A7A4E">
      <w:pPr>
        <w:pStyle w:val="ListParagraph"/>
        <w:numPr>
          <w:ilvl w:val="1"/>
          <w:numId w:val="8"/>
        </w:numPr>
        <w:autoSpaceDE w:val="0"/>
        <w:autoSpaceDN w:val="0"/>
        <w:adjustRightInd w:val="0"/>
        <w:spacing w:before="240" w:after="0"/>
        <w:ind w:right="278"/>
        <w:rPr>
          <w:rFonts w:ascii="Garamond" w:hAnsi="Garamond" w:cs="Arial"/>
          <w:sz w:val="24"/>
          <w:lang w:val="en-GB"/>
        </w:rPr>
      </w:pPr>
      <w:r w:rsidRPr="00AE210D">
        <w:rPr>
          <w:rFonts w:ascii="Garamond" w:hAnsi="Garamond" w:cs="Arial"/>
          <w:sz w:val="24"/>
          <w:lang w:val="en-GB"/>
        </w:rPr>
        <w:t>The Whistleblowing Policy and Procedure is intended to encourage and enable employees (including temporary staff), contractors working for the school (e.g. agency staff, contractors etc.) and members of the public to raise concerns within the school rather than overlooking a problem or 'blowing the whistle' outside. This policy makes it clear that you can do so without fear of victimisation, subsequent discrimination, or disadvantage. The school is committed to listening to concerns, taking them seriously and ensuring that they are dealt with promptly and fairly. There is also statutory protection from any disclosures made by staff. It is important for potential whistleblowers to understand that their employment will be protected by the school on the strict assumption that any disclosures or allegations are not malicious in nature. We would rather the matter be raised when it is just a concern, the message we wish to get across is “if in doubt, raise it”.</w:t>
      </w:r>
    </w:p>
    <w:p w14:paraId="4F0C14BA" w14:textId="77777777" w:rsidR="00AE210D" w:rsidRPr="00AE210D" w:rsidRDefault="00AE210D" w:rsidP="00AE210D">
      <w:pPr>
        <w:pStyle w:val="ListParagraph"/>
        <w:autoSpaceDE w:val="0"/>
        <w:autoSpaceDN w:val="0"/>
        <w:adjustRightInd w:val="0"/>
        <w:spacing w:before="240" w:after="0"/>
        <w:ind w:left="454"/>
        <w:rPr>
          <w:rFonts w:ascii="Garamond" w:hAnsi="Garamond" w:cs="Arial"/>
          <w:sz w:val="24"/>
          <w:lang w:val="en-GB"/>
        </w:rPr>
      </w:pPr>
    </w:p>
    <w:p w14:paraId="1D84068E" w14:textId="77777777" w:rsidR="00AE210D" w:rsidRPr="00AE210D" w:rsidRDefault="00AE210D" w:rsidP="002A7A4E">
      <w:pPr>
        <w:pStyle w:val="ListParagraph"/>
        <w:numPr>
          <w:ilvl w:val="1"/>
          <w:numId w:val="8"/>
        </w:numPr>
        <w:autoSpaceDE w:val="0"/>
        <w:autoSpaceDN w:val="0"/>
        <w:adjustRightInd w:val="0"/>
        <w:spacing w:before="240" w:after="0"/>
        <w:ind w:right="278"/>
        <w:rPr>
          <w:rFonts w:ascii="Garamond" w:hAnsi="Garamond" w:cs="Arial"/>
          <w:sz w:val="24"/>
          <w:lang w:val="en-GB"/>
        </w:rPr>
      </w:pPr>
      <w:r w:rsidRPr="00AE210D">
        <w:rPr>
          <w:rFonts w:ascii="Garamond" w:hAnsi="Garamond" w:cs="Arial"/>
          <w:sz w:val="24"/>
          <w:lang w:val="en-GB"/>
        </w:rPr>
        <w:t xml:space="preserve">All employees of the school can raise their concerns under this policy, as well as external persons working for the school (e.g. agency staff, contractors etc.), the voluntary sector and members of the school community. This policy also applies to suppliers of goods and services under a contract to the school and voluntary workers working with the school. The school will seek to ensure that as part of its procurement processes this policy is brought to the attention of such external contractors, suppliers, and service providers. </w:t>
      </w:r>
    </w:p>
    <w:p w14:paraId="6CFC2709" w14:textId="77777777" w:rsidR="00AE210D" w:rsidRPr="00AE210D" w:rsidRDefault="00AE210D" w:rsidP="00AE210D">
      <w:pPr>
        <w:pStyle w:val="ListParagraph"/>
        <w:autoSpaceDE w:val="0"/>
        <w:autoSpaceDN w:val="0"/>
        <w:adjustRightInd w:val="0"/>
        <w:spacing w:before="240" w:after="0"/>
        <w:ind w:left="454"/>
        <w:rPr>
          <w:rFonts w:ascii="Garamond" w:hAnsi="Garamond" w:cs="Arial"/>
          <w:sz w:val="24"/>
          <w:lang w:val="en-GB"/>
        </w:rPr>
      </w:pPr>
    </w:p>
    <w:p w14:paraId="20727FFA" w14:textId="77777777" w:rsidR="00AE210D" w:rsidRPr="00AE210D" w:rsidRDefault="00AE210D" w:rsidP="002A7A4E">
      <w:pPr>
        <w:pStyle w:val="ListParagraph"/>
        <w:numPr>
          <w:ilvl w:val="1"/>
          <w:numId w:val="8"/>
        </w:numPr>
        <w:autoSpaceDE w:val="0"/>
        <w:autoSpaceDN w:val="0"/>
        <w:adjustRightInd w:val="0"/>
        <w:spacing w:before="240" w:after="0"/>
        <w:ind w:right="278"/>
        <w:rPr>
          <w:rFonts w:ascii="Garamond" w:hAnsi="Garamond" w:cs="Arial"/>
          <w:sz w:val="24"/>
          <w:lang w:val="en-GB"/>
        </w:rPr>
      </w:pPr>
      <w:r w:rsidRPr="00AE210D">
        <w:rPr>
          <w:rFonts w:ascii="Garamond" w:hAnsi="Garamond" w:cs="Arial"/>
          <w:sz w:val="24"/>
          <w:lang w:val="en-GB"/>
        </w:rPr>
        <w:t xml:space="preserve">This policy and procedure </w:t>
      </w:r>
      <w:proofErr w:type="gramStart"/>
      <w:r w:rsidRPr="00AE210D">
        <w:rPr>
          <w:rFonts w:ascii="Garamond" w:hAnsi="Garamond" w:cs="Arial"/>
          <w:sz w:val="24"/>
          <w:lang w:val="en-GB"/>
        </w:rPr>
        <w:t>complies</w:t>
      </w:r>
      <w:proofErr w:type="gramEnd"/>
      <w:r w:rsidRPr="00AE210D">
        <w:rPr>
          <w:rFonts w:ascii="Garamond" w:hAnsi="Garamond" w:cs="Arial"/>
          <w:sz w:val="24"/>
          <w:lang w:val="en-GB"/>
        </w:rPr>
        <w:t xml:space="preserve"> with the Public Interest Disclosure Act 1998 (“PIDA”) and the Enterprise and Regulatory Reform Act 2013.</w:t>
      </w:r>
    </w:p>
    <w:p w14:paraId="63A46F76" w14:textId="77777777" w:rsidR="00AE210D" w:rsidRPr="00AE210D" w:rsidRDefault="00AE210D" w:rsidP="00AE210D">
      <w:pPr>
        <w:pStyle w:val="ListParagraph"/>
        <w:autoSpaceDE w:val="0"/>
        <w:autoSpaceDN w:val="0"/>
        <w:adjustRightInd w:val="0"/>
        <w:spacing w:before="240" w:after="0"/>
        <w:ind w:left="360"/>
        <w:rPr>
          <w:rFonts w:ascii="Garamond" w:hAnsi="Garamond" w:cs="Arial"/>
          <w:sz w:val="24"/>
          <w:lang w:val="en-GB"/>
        </w:rPr>
      </w:pPr>
    </w:p>
    <w:p w14:paraId="63414086" w14:textId="77777777" w:rsidR="00AE210D" w:rsidRPr="00AE210D" w:rsidRDefault="00AE210D" w:rsidP="002A7A4E">
      <w:pPr>
        <w:pStyle w:val="ListParagraph"/>
        <w:widowControl w:val="0"/>
        <w:numPr>
          <w:ilvl w:val="0"/>
          <w:numId w:val="8"/>
        </w:numPr>
        <w:spacing w:before="240" w:after="0"/>
        <w:ind w:left="454" w:right="278" w:hanging="454"/>
        <w:jc w:val="both"/>
        <w:rPr>
          <w:rFonts w:ascii="Garamond" w:eastAsia="Arial" w:hAnsi="Garamond" w:cs="Arial"/>
          <w:b/>
          <w:spacing w:val="1"/>
          <w:position w:val="-1"/>
          <w:sz w:val="24"/>
          <w:u w:val="single"/>
          <w:lang w:val="en-GB"/>
        </w:rPr>
      </w:pPr>
      <w:r w:rsidRPr="00AE210D">
        <w:rPr>
          <w:rFonts w:ascii="Garamond" w:eastAsia="Arial" w:hAnsi="Garamond" w:cs="Arial"/>
          <w:b/>
          <w:spacing w:val="1"/>
          <w:position w:val="-1"/>
          <w:sz w:val="24"/>
          <w:u w:val="single"/>
          <w:lang w:val="en-GB"/>
        </w:rPr>
        <w:t>AIMS AND SCOPE OF THIS POLICY</w:t>
      </w:r>
    </w:p>
    <w:p w14:paraId="595546F2" w14:textId="77777777" w:rsidR="00AE210D" w:rsidRPr="00AE210D" w:rsidRDefault="00AE210D" w:rsidP="00AE210D">
      <w:pPr>
        <w:pStyle w:val="ListParagraph"/>
        <w:spacing w:before="240" w:after="0"/>
        <w:ind w:left="397" w:right="278"/>
        <w:jc w:val="both"/>
        <w:rPr>
          <w:rFonts w:ascii="Garamond" w:eastAsia="Arial" w:hAnsi="Garamond" w:cs="Arial"/>
          <w:b/>
          <w:spacing w:val="1"/>
          <w:position w:val="-1"/>
          <w:sz w:val="24"/>
          <w:u w:val="single"/>
          <w:lang w:val="en-GB"/>
        </w:rPr>
      </w:pPr>
    </w:p>
    <w:p w14:paraId="378F8BD4" w14:textId="77777777" w:rsidR="00AE210D" w:rsidRPr="00AE210D" w:rsidRDefault="00AE210D" w:rsidP="002A7A4E">
      <w:pPr>
        <w:pStyle w:val="ListParagraph"/>
        <w:widowControl w:val="0"/>
        <w:numPr>
          <w:ilvl w:val="0"/>
          <w:numId w:val="9"/>
        </w:numPr>
        <w:spacing w:before="240" w:after="0"/>
        <w:ind w:left="454" w:right="278" w:hanging="454"/>
        <w:rPr>
          <w:rFonts w:ascii="Garamond" w:hAnsi="Garamond" w:cs="Arial"/>
          <w:sz w:val="24"/>
          <w:lang w:val="en-GB"/>
        </w:rPr>
      </w:pPr>
      <w:r w:rsidRPr="00AE210D">
        <w:rPr>
          <w:rFonts w:ascii="Garamond" w:hAnsi="Garamond" w:cs="Arial"/>
          <w:sz w:val="24"/>
          <w:lang w:val="en-GB"/>
        </w:rPr>
        <w:t>This policy aims to:</w:t>
      </w:r>
    </w:p>
    <w:p w14:paraId="18F41CA9" w14:textId="77777777" w:rsidR="00AE210D" w:rsidRPr="00AE210D" w:rsidRDefault="00AE210D" w:rsidP="002A7A4E">
      <w:pPr>
        <w:pStyle w:val="ListParagraph"/>
        <w:widowControl w:val="0"/>
        <w:numPr>
          <w:ilvl w:val="0"/>
          <w:numId w:val="10"/>
        </w:numPr>
        <w:spacing w:before="240" w:after="0"/>
        <w:ind w:right="278"/>
        <w:rPr>
          <w:rFonts w:ascii="Garamond" w:hAnsi="Garamond" w:cs="Arial"/>
          <w:sz w:val="24"/>
          <w:lang w:val="en-GB"/>
        </w:rPr>
      </w:pPr>
      <w:r w:rsidRPr="00AE210D">
        <w:rPr>
          <w:rFonts w:ascii="Garamond" w:hAnsi="Garamond" w:cs="Arial"/>
          <w:sz w:val="24"/>
          <w:lang w:val="en-GB"/>
        </w:rPr>
        <w:t>Provide avenues for employees and others to raise concerns and receive feedback on any action taken.</w:t>
      </w:r>
    </w:p>
    <w:p w14:paraId="67FC2E4C" w14:textId="77777777" w:rsidR="00AE210D" w:rsidRPr="00AE210D" w:rsidRDefault="00AE210D" w:rsidP="002A7A4E">
      <w:pPr>
        <w:pStyle w:val="ListParagraph"/>
        <w:widowControl w:val="0"/>
        <w:numPr>
          <w:ilvl w:val="0"/>
          <w:numId w:val="10"/>
        </w:numPr>
        <w:spacing w:before="240" w:after="0"/>
        <w:ind w:right="278"/>
        <w:rPr>
          <w:rFonts w:ascii="Garamond" w:hAnsi="Garamond" w:cs="Arial"/>
          <w:sz w:val="24"/>
          <w:lang w:val="en-GB"/>
        </w:rPr>
      </w:pPr>
      <w:r w:rsidRPr="00AE210D">
        <w:rPr>
          <w:rFonts w:ascii="Garamond" w:hAnsi="Garamond" w:cs="Arial"/>
          <w:sz w:val="24"/>
          <w:lang w:val="en-GB"/>
        </w:rPr>
        <w:t>Allow employees and others to take the matter further if they are dissatisfied with the school’s response to the concerns expressed; and,</w:t>
      </w:r>
    </w:p>
    <w:p w14:paraId="50890E92" w14:textId="77777777" w:rsidR="00AE210D" w:rsidRPr="00AE210D" w:rsidRDefault="00AE210D" w:rsidP="002A7A4E">
      <w:pPr>
        <w:pStyle w:val="ListParagraph"/>
        <w:widowControl w:val="0"/>
        <w:numPr>
          <w:ilvl w:val="0"/>
          <w:numId w:val="10"/>
        </w:numPr>
        <w:spacing w:before="240" w:after="0"/>
        <w:ind w:right="278"/>
        <w:rPr>
          <w:rFonts w:ascii="Garamond" w:hAnsi="Garamond" w:cs="Arial"/>
          <w:sz w:val="24"/>
          <w:lang w:val="en-GB"/>
        </w:rPr>
      </w:pPr>
      <w:r w:rsidRPr="00AE210D">
        <w:rPr>
          <w:rFonts w:ascii="Garamond" w:hAnsi="Garamond" w:cs="Arial"/>
          <w:sz w:val="24"/>
          <w:lang w:val="en-GB"/>
        </w:rPr>
        <w:t>Reassure employees and others that they will be protected from possible reprisals or victimisation.</w:t>
      </w:r>
    </w:p>
    <w:p w14:paraId="3500E5A2" w14:textId="77777777" w:rsidR="00AE210D" w:rsidRPr="00AE210D" w:rsidRDefault="00AE210D" w:rsidP="00AE210D">
      <w:pPr>
        <w:autoSpaceDE w:val="0"/>
        <w:autoSpaceDN w:val="0"/>
        <w:adjustRightInd w:val="0"/>
        <w:spacing w:before="240" w:after="0"/>
        <w:ind w:right="278"/>
        <w:jc w:val="both"/>
        <w:rPr>
          <w:rFonts w:ascii="Garamond" w:hAnsi="Garamond" w:cs="Arial"/>
          <w:sz w:val="24"/>
          <w:u w:val="single"/>
          <w:lang w:val="en-GB"/>
        </w:rPr>
      </w:pPr>
      <w:r w:rsidRPr="00AE210D">
        <w:rPr>
          <w:rFonts w:ascii="Garamond" w:hAnsi="Garamond" w:cs="Arial"/>
          <w:sz w:val="24"/>
          <w:u w:val="single"/>
          <w:lang w:val="en-GB"/>
        </w:rPr>
        <w:lastRenderedPageBreak/>
        <w:t>Complaint or blowing the whistle?</w:t>
      </w:r>
    </w:p>
    <w:p w14:paraId="7E765595" w14:textId="77777777" w:rsidR="00AE210D" w:rsidRPr="00AE210D" w:rsidRDefault="00AE210D" w:rsidP="002A7A4E">
      <w:pPr>
        <w:pStyle w:val="ListParagraph"/>
        <w:widowControl w:val="0"/>
        <w:numPr>
          <w:ilvl w:val="0"/>
          <w:numId w:val="9"/>
        </w:numPr>
        <w:spacing w:before="240" w:after="0"/>
        <w:ind w:left="454" w:right="278" w:hanging="454"/>
        <w:rPr>
          <w:rFonts w:ascii="Garamond" w:hAnsi="Garamond" w:cs="Arial"/>
          <w:sz w:val="24"/>
          <w:lang w:val="en-GB"/>
        </w:rPr>
      </w:pPr>
      <w:r w:rsidRPr="00AE210D">
        <w:rPr>
          <w:rFonts w:ascii="Garamond" w:hAnsi="Garamond" w:cs="Arial"/>
          <w:sz w:val="24"/>
          <w:lang w:val="en-GB"/>
        </w:rPr>
        <w:t xml:space="preserve">When an individual blows the whistle, they are raising a concern about a danger or illegality that affects others (for example customers, members of the public, or their employer). The person blowing the whistle is usually not directly, personally affected by the danger or illegality. Consequently, the whistleblower rarely has a personal interest in the outcome of any investigation into their concern, they are simply trying to alert others. </w:t>
      </w:r>
    </w:p>
    <w:p w14:paraId="1CBE3E40" w14:textId="77777777" w:rsidR="00AE210D" w:rsidRPr="00AE210D" w:rsidRDefault="00AE210D" w:rsidP="00AE210D">
      <w:pPr>
        <w:pStyle w:val="ListParagraph"/>
        <w:autoSpaceDE w:val="0"/>
        <w:autoSpaceDN w:val="0"/>
        <w:adjustRightInd w:val="0"/>
        <w:spacing w:before="240" w:after="0"/>
        <w:ind w:left="454"/>
        <w:rPr>
          <w:rFonts w:ascii="Garamond" w:hAnsi="Garamond" w:cs="Arial"/>
          <w:sz w:val="24"/>
          <w:lang w:val="en-GB"/>
        </w:rPr>
      </w:pPr>
    </w:p>
    <w:p w14:paraId="4966E050" w14:textId="77777777" w:rsidR="00AE210D" w:rsidRPr="00AE210D" w:rsidRDefault="00AE210D" w:rsidP="002A7A4E">
      <w:pPr>
        <w:pStyle w:val="ListParagraph"/>
        <w:widowControl w:val="0"/>
        <w:numPr>
          <w:ilvl w:val="0"/>
          <w:numId w:val="9"/>
        </w:numPr>
        <w:spacing w:before="240" w:after="0"/>
        <w:ind w:left="454" w:right="278" w:hanging="454"/>
        <w:rPr>
          <w:rFonts w:ascii="Garamond" w:hAnsi="Garamond" w:cs="Arial"/>
          <w:sz w:val="24"/>
          <w:lang w:val="en-GB"/>
        </w:rPr>
      </w:pPr>
      <w:r w:rsidRPr="00AE210D">
        <w:rPr>
          <w:rFonts w:ascii="Garamond" w:hAnsi="Garamond" w:cs="Arial"/>
          <w:sz w:val="24"/>
          <w:lang w:val="en-GB"/>
        </w:rPr>
        <w:t>When an individual complains or raises a grievance, they are saying that they have been personally treated poorly. This poor treatment could involve a breach of their individual employment rights or bullying, and the complainant is seeking redress or justice for themselves. The person making the complaint therefore has a vested interest in the outcome of the complaint and for this reason, is expected to prove their case.</w:t>
      </w:r>
    </w:p>
    <w:p w14:paraId="0AB82659" w14:textId="77777777" w:rsidR="00AE210D" w:rsidRPr="00AE210D" w:rsidRDefault="00AE210D" w:rsidP="00AE210D">
      <w:pPr>
        <w:pStyle w:val="ListParagraph"/>
        <w:autoSpaceDE w:val="0"/>
        <w:autoSpaceDN w:val="0"/>
        <w:adjustRightInd w:val="0"/>
        <w:spacing w:before="240" w:after="0"/>
        <w:ind w:left="454"/>
        <w:rPr>
          <w:rFonts w:ascii="Garamond" w:hAnsi="Garamond" w:cs="Arial"/>
          <w:sz w:val="24"/>
          <w:lang w:val="en-GB"/>
        </w:rPr>
      </w:pPr>
    </w:p>
    <w:p w14:paraId="55A3CA2B" w14:textId="77777777" w:rsidR="00AE210D" w:rsidRPr="00AE210D" w:rsidRDefault="00AE210D" w:rsidP="002A7A4E">
      <w:pPr>
        <w:pStyle w:val="ListParagraph"/>
        <w:widowControl w:val="0"/>
        <w:numPr>
          <w:ilvl w:val="0"/>
          <w:numId w:val="9"/>
        </w:numPr>
        <w:spacing w:before="240" w:after="0"/>
        <w:ind w:left="454" w:right="278" w:hanging="454"/>
        <w:rPr>
          <w:rFonts w:ascii="Garamond" w:hAnsi="Garamond" w:cs="Arial"/>
          <w:sz w:val="24"/>
          <w:lang w:val="en-GB"/>
        </w:rPr>
      </w:pPr>
      <w:r w:rsidRPr="00AE210D">
        <w:rPr>
          <w:rFonts w:ascii="Garamond" w:hAnsi="Garamond" w:cs="Arial"/>
          <w:sz w:val="24"/>
          <w:lang w:val="en-GB"/>
        </w:rPr>
        <w:t xml:space="preserve">There are existing procedures in place to enable staff to lodge a grievance relating to their own employment. This policy is intended to cover concerns that fall outside the scope of the grievance procedure. Thus, any serious concern that a member of staff has about any aspect of service provision, the conduct of officers, members of the school or others acting on behalf of the school can and should be reported under this policy. The concerns may relate to something which is happening, has already happened or is likely to happen in the future. </w:t>
      </w:r>
    </w:p>
    <w:p w14:paraId="078FC96A" w14:textId="77777777" w:rsidR="00AE210D" w:rsidRPr="00AE210D" w:rsidRDefault="00AE210D" w:rsidP="00AE210D">
      <w:pPr>
        <w:pStyle w:val="ListParagraph"/>
        <w:autoSpaceDE w:val="0"/>
        <w:autoSpaceDN w:val="0"/>
        <w:adjustRightInd w:val="0"/>
        <w:spacing w:before="240" w:after="0"/>
        <w:ind w:left="360"/>
        <w:rPr>
          <w:rFonts w:ascii="Garamond" w:hAnsi="Garamond" w:cs="Arial"/>
          <w:sz w:val="24"/>
          <w:lang w:val="en-GB"/>
        </w:rPr>
      </w:pPr>
    </w:p>
    <w:p w14:paraId="322E894D" w14:textId="77777777" w:rsidR="00AE210D" w:rsidRPr="00AE210D" w:rsidRDefault="00AE210D" w:rsidP="002A7A4E">
      <w:pPr>
        <w:pStyle w:val="ListParagraph"/>
        <w:widowControl w:val="0"/>
        <w:numPr>
          <w:ilvl w:val="0"/>
          <w:numId w:val="9"/>
        </w:numPr>
        <w:spacing w:before="240" w:after="0"/>
        <w:ind w:left="454" w:right="278" w:hanging="454"/>
        <w:rPr>
          <w:rFonts w:ascii="Garamond" w:hAnsi="Garamond" w:cs="Arial"/>
          <w:sz w:val="24"/>
          <w:lang w:val="en-GB"/>
        </w:rPr>
      </w:pPr>
      <w:r w:rsidRPr="00AE210D">
        <w:rPr>
          <w:rFonts w:ascii="Garamond" w:hAnsi="Garamond" w:cs="Arial"/>
          <w:sz w:val="24"/>
          <w:lang w:val="en-GB"/>
        </w:rPr>
        <w:t>For example, concerns raised under this Policy could include:</w:t>
      </w:r>
    </w:p>
    <w:p w14:paraId="3E5625BD" w14:textId="77777777" w:rsidR="00AE210D" w:rsidRPr="00AE210D" w:rsidRDefault="00AE210D" w:rsidP="002A7A4E">
      <w:pPr>
        <w:pStyle w:val="ListParagraph"/>
        <w:numPr>
          <w:ilvl w:val="0"/>
          <w:numId w:val="11"/>
        </w:numPr>
        <w:spacing w:after="0" w:line="259" w:lineRule="auto"/>
        <w:ind w:left="1080"/>
        <w:rPr>
          <w:rFonts w:ascii="Garamond" w:hAnsi="Garamond" w:cs="Arial"/>
          <w:sz w:val="24"/>
        </w:rPr>
      </w:pPr>
      <w:r w:rsidRPr="00AE210D">
        <w:rPr>
          <w:rFonts w:ascii="Garamond" w:hAnsi="Garamond" w:cs="Arial"/>
          <w:sz w:val="24"/>
        </w:rPr>
        <w:t>a criminal offence</w:t>
      </w:r>
    </w:p>
    <w:p w14:paraId="09F2AA8A" w14:textId="77777777" w:rsidR="00AE210D" w:rsidRPr="00AE210D" w:rsidRDefault="00AE210D" w:rsidP="002A7A4E">
      <w:pPr>
        <w:pStyle w:val="ListParagraph"/>
        <w:numPr>
          <w:ilvl w:val="0"/>
          <w:numId w:val="11"/>
        </w:numPr>
        <w:spacing w:after="0" w:line="259" w:lineRule="auto"/>
        <w:ind w:left="1080"/>
        <w:rPr>
          <w:rFonts w:ascii="Garamond" w:hAnsi="Garamond" w:cs="Arial"/>
          <w:sz w:val="24"/>
        </w:rPr>
      </w:pPr>
      <w:r w:rsidRPr="00AE210D">
        <w:rPr>
          <w:rFonts w:ascii="Garamond" w:hAnsi="Garamond" w:cs="Arial"/>
          <w:sz w:val="24"/>
        </w:rPr>
        <w:t>a failure to comply with a legal obligation</w:t>
      </w:r>
    </w:p>
    <w:p w14:paraId="3D8532AB" w14:textId="77777777" w:rsidR="00AE210D" w:rsidRPr="00AE210D" w:rsidRDefault="00AE210D" w:rsidP="002A7A4E">
      <w:pPr>
        <w:pStyle w:val="ListParagraph"/>
        <w:numPr>
          <w:ilvl w:val="0"/>
          <w:numId w:val="11"/>
        </w:numPr>
        <w:spacing w:after="0" w:line="259" w:lineRule="auto"/>
        <w:ind w:left="1080"/>
        <w:rPr>
          <w:rFonts w:ascii="Garamond" w:hAnsi="Garamond" w:cs="Arial"/>
          <w:sz w:val="24"/>
        </w:rPr>
      </w:pPr>
      <w:r w:rsidRPr="00AE210D">
        <w:rPr>
          <w:rFonts w:ascii="Garamond" w:hAnsi="Garamond" w:cs="Arial"/>
          <w:sz w:val="24"/>
        </w:rPr>
        <w:t>a possible miscarriage of justice</w:t>
      </w:r>
    </w:p>
    <w:p w14:paraId="39F5AF5A" w14:textId="77777777" w:rsidR="00AE210D" w:rsidRPr="00AE210D" w:rsidRDefault="00AE210D" w:rsidP="002A7A4E">
      <w:pPr>
        <w:pStyle w:val="ListParagraph"/>
        <w:numPr>
          <w:ilvl w:val="0"/>
          <w:numId w:val="11"/>
        </w:numPr>
        <w:spacing w:after="0" w:line="259" w:lineRule="auto"/>
        <w:ind w:left="1080"/>
        <w:rPr>
          <w:rFonts w:ascii="Garamond" w:hAnsi="Garamond" w:cs="Arial"/>
          <w:sz w:val="24"/>
        </w:rPr>
      </w:pPr>
      <w:r w:rsidRPr="00AE210D">
        <w:rPr>
          <w:rFonts w:ascii="Garamond" w:hAnsi="Garamond" w:cs="Arial"/>
          <w:sz w:val="24"/>
        </w:rPr>
        <w:t>a Health &amp; Safety risk</w:t>
      </w:r>
    </w:p>
    <w:p w14:paraId="2154D262" w14:textId="77777777" w:rsidR="00AE210D" w:rsidRPr="00AE210D" w:rsidRDefault="00AE210D" w:rsidP="002A7A4E">
      <w:pPr>
        <w:pStyle w:val="ListParagraph"/>
        <w:numPr>
          <w:ilvl w:val="0"/>
          <w:numId w:val="11"/>
        </w:numPr>
        <w:spacing w:after="0" w:line="259" w:lineRule="auto"/>
        <w:ind w:left="1080"/>
        <w:rPr>
          <w:rFonts w:ascii="Garamond" w:hAnsi="Garamond" w:cs="Arial"/>
          <w:sz w:val="24"/>
        </w:rPr>
      </w:pPr>
      <w:r w:rsidRPr="00AE210D">
        <w:rPr>
          <w:rFonts w:ascii="Garamond" w:hAnsi="Garamond" w:cs="Arial"/>
          <w:sz w:val="24"/>
        </w:rPr>
        <w:t>actions causing, or likely to cause damage to the environment</w:t>
      </w:r>
    </w:p>
    <w:p w14:paraId="4E17C667" w14:textId="77777777" w:rsidR="00AE210D" w:rsidRPr="00AE210D" w:rsidRDefault="00AE210D" w:rsidP="002A7A4E">
      <w:pPr>
        <w:pStyle w:val="ListParagraph"/>
        <w:numPr>
          <w:ilvl w:val="0"/>
          <w:numId w:val="12"/>
        </w:numPr>
        <w:spacing w:after="0" w:line="259" w:lineRule="auto"/>
        <w:ind w:left="1080"/>
        <w:rPr>
          <w:rFonts w:ascii="Garamond" w:hAnsi="Garamond" w:cs="Arial"/>
          <w:sz w:val="24"/>
        </w:rPr>
      </w:pPr>
      <w:r w:rsidRPr="00AE210D">
        <w:rPr>
          <w:rFonts w:ascii="Garamond" w:hAnsi="Garamond" w:cs="Arial"/>
          <w:sz w:val="24"/>
        </w:rPr>
        <w:t>misuse of public money</w:t>
      </w:r>
    </w:p>
    <w:p w14:paraId="01233E3B" w14:textId="77777777" w:rsidR="00AE210D" w:rsidRPr="00AE210D" w:rsidRDefault="00AE210D" w:rsidP="002A7A4E">
      <w:pPr>
        <w:pStyle w:val="ListParagraph"/>
        <w:numPr>
          <w:ilvl w:val="0"/>
          <w:numId w:val="12"/>
        </w:numPr>
        <w:spacing w:after="0" w:line="259" w:lineRule="auto"/>
        <w:ind w:left="1080"/>
        <w:rPr>
          <w:rFonts w:ascii="Garamond" w:hAnsi="Garamond" w:cs="Arial"/>
          <w:sz w:val="24"/>
        </w:rPr>
      </w:pPr>
      <w:r w:rsidRPr="00AE210D">
        <w:rPr>
          <w:rFonts w:ascii="Garamond" w:hAnsi="Garamond" w:cs="Arial"/>
          <w:sz w:val="24"/>
        </w:rPr>
        <w:t>corruption or unethical conduct</w:t>
      </w:r>
    </w:p>
    <w:p w14:paraId="4017049F" w14:textId="77777777" w:rsidR="00AE210D" w:rsidRPr="00AE210D" w:rsidRDefault="00AE210D" w:rsidP="002A7A4E">
      <w:pPr>
        <w:pStyle w:val="ListParagraph"/>
        <w:numPr>
          <w:ilvl w:val="0"/>
          <w:numId w:val="12"/>
        </w:numPr>
        <w:spacing w:after="0" w:line="259" w:lineRule="auto"/>
        <w:ind w:left="1080"/>
        <w:rPr>
          <w:rFonts w:ascii="Garamond" w:hAnsi="Garamond" w:cs="Arial"/>
          <w:sz w:val="24"/>
        </w:rPr>
      </w:pPr>
      <w:r w:rsidRPr="00AE210D">
        <w:rPr>
          <w:rFonts w:ascii="Garamond" w:hAnsi="Garamond" w:cs="Arial"/>
          <w:sz w:val="24"/>
        </w:rPr>
        <w:t>failing to safeguard and promote the welfare of children</w:t>
      </w:r>
    </w:p>
    <w:p w14:paraId="4E192187" w14:textId="77777777" w:rsidR="00AE210D" w:rsidRPr="00AE210D" w:rsidRDefault="00AE210D" w:rsidP="002A7A4E">
      <w:pPr>
        <w:pStyle w:val="ListParagraph"/>
        <w:numPr>
          <w:ilvl w:val="0"/>
          <w:numId w:val="12"/>
        </w:numPr>
        <w:spacing w:after="0" w:line="259" w:lineRule="auto"/>
        <w:ind w:left="1080"/>
        <w:rPr>
          <w:rFonts w:ascii="Garamond" w:hAnsi="Garamond" w:cs="Arial"/>
          <w:sz w:val="24"/>
        </w:rPr>
      </w:pPr>
      <w:r w:rsidRPr="00AE210D">
        <w:rPr>
          <w:rFonts w:ascii="Garamond" w:hAnsi="Garamond" w:cs="Arial"/>
          <w:sz w:val="24"/>
        </w:rPr>
        <w:t>deliberate concealment of any of these matters</w:t>
      </w:r>
    </w:p>
    <w:p w14:paraId="35280E36" w14:textId="77777777" w:rsidR="00AE210D" w:rsidRPr="00AE210D" w:rsidRDefault="00AE210D" w:rsidP="002A7A4E">
      <w:pPr>
        <w:pStyle w:val="ListParagraph"/>
        <w:numPr>
          <w:ilvl w:val="0"/>
          <w:numId w:val="12"/>
        </w:numPr>
        <w:spacing w:after="0" w:line="259" w:lineRule="auto"/>
        <w:ind w:left="1080"/>
        <w:rPr>
          <w:rFonts w:ascii="Garamond" w:hAnsi="Garamond" w:cs="Arial"/>
          <w:sz w:val="24"/>
          <w:lang w:val="en-GB"/>
        </w:rPr>
      </w:pPr>
      <w:r w:rsidRPr="00AE210D">
        <w:rPr>
          <w:rFonts w:ascii="Garamond" w:hAnsi="Garamond" w:cs="Arial"/>
          <w:sz w:val="24"/>
        </w:rPr>
        <w:t>any other substantial and relevant concern</w:t>
      </w:r>
      <w:r w:rsidRPr="00AE210D">
        <w:rPr>
          <w:rFonts w:ascii="Garamond" w:hAnsi="Garamond" w:cs="Arial"/>
          <w:sz w:val="24"/>
          <w:lang w:val="en-GB"/>
        </w:rPr>
        <w:t>.</w:t>
      </w:r>
    </w:p>
    <w:p w14:paraId="5CB6031C" w14:textId="77777777" w:rsidR="00AE210D" w:rsidRPr="00AE210D" w:rsidRDefault="00AE210D" w:rsidP="00AE210D">
      <w:pPr>
        <w:pStyle w:val="ListParagraph"/>
        <w:autoSpaceDE w:val="0"/>
        <w:autoSpaceDN w:val="0"/>
        <w:adjustRightInd w:val="0"/>
        <w:spacing w:before="240" w:after="0"/>
        <w:ind w:left="454"/>
        <w:rPr>
          <w:rFonts w:ascii="Garamond" w:hAnsi="Garamond" w:cs="Arial"/>
          <w:sz w:val="24"/>
          <w:lang w:val="en-GB"/>
        </w:rPr>
      </w:pPr>
    </w:p>
    <w:p w14:paraId="4DA22CAD" w14:textId="77777777" w:rsidR="00AE210D" w:rsidRPr="00AE210D" w:rsidRDefault="00AE210D" w:rsidP="002A7A4E">
      <w:pPr>
        <w:pStyle w:val="ListParagraph"/>
        <w:widowControl w:val="0"/>
        <w:numPr>
          <w:ilvl w:val="0"/>
          <w:numId w:val="9"/>
        </w:numPr>
        <w:spacing w:before="240" w:after="0"/>
        <w:ind w:left="454" w:right="278" w:hanging="454"/>
        <w:rPr>
          <w:rFonts w:ascii="Garamond" w:hAnsi="Garamond" w:cs="Arial"/>
          <w:sz w:val="24"/>
          <w:lang w:val="en-GB"/>
        </w:rPr>
      </w:pPr>
      <w:r w:rsidRPr="00AE210D">
        <w:rPr>
          <w:rFonts w:ascii="Garamond" w:hAnsi="Garamond" w:cs="Arial"/>
          <w:sz w:val="24"/>
          <w:lang w:val="en-GB"/>
        </w:rPr>
        <w:t>Please note that this is not a comprehensive list but is intended to illustrate the range of issues which might be raised under this Code.</w:t>
      </w:r>
    </w:p>
    <w:p w14:paraId="698AE3DD" w14:textId="77777777" w:rsidR="00AE210D" w:rsidRPr="00AE210D" w:rsidRDefault="00AE210D" w:rsidP="002A7A4E">
      <w:pPr>
        <w:pStyle w:val="ListParagraph"/>
        <w:widowControl w:val="0"/>
        <w:numPr>
          <w:ilvl w:val="0"/>
          <w:numId w:val="9"/>
        </w:numPr>
        <w:spacing w:before="240" w:after="0"/>
        <w:ind w:left="454" w:right="278" w:hanging="454"/>
        <w:rPr>
          <w:rFonts w:ascii="Garamond" w:hAnsi="Garamond" w:cs="Arial"/>
          <w:sz w:val="24"/>
          <w:lang w:val="en-GB"/>
        </w:rPr>
      </w:pPr>
      <w:r w:rsidRPr="00AE210D">
        <w:rPr>
          <w:rFonts w:ascii="Garamond" w:hAnsi="Garamond" w:cs="Arial"/>
          <w:sz w:val="24"/>
          <w:lang w:val="en-GB"/>
        </w:rPr>
        <w:t xml:space="preserve">The spirit of this policy will also be applied to governors of the school, recognising though that they have separate and distinct roles in the </w:t>
      </w:r>
      <w:proofErr w:type="gramStart"/>
      <w:r w:rsidRPr="00AE210D">
        <w:rPr>
          <w:rFonts w:ascii="Garamond" w:hAnsi="Garamond" w:cs="Arial"/>
          <w:sz w:val="24"/>
          <w:lang w:val="en-GB"/>
        </w:rPr>
        <w:t>school..</w:t>
      </w:r>
      <w:proofErr w:type="gramEnd"/>
      <w:r w:rsidRPr="00AE210D">
        <w:rPr>
          <w:rFonts w:ascii="Garamond" w:hAnsi="Garamond" w:cs="Arial"/>
          <w:sz w:val="24"/>
          <w:lang w:val="en-GB"/>
        </w:rPr>
        <w:t xml:space="preserve"> </w:t>
      </w:r>
    </w:p>
    <w:p w14:paraId="1054738C" w14:textId="77777777" w:rsidR="00AE210D" w:rsidRPr="00AE210D" w:rsidRDefault="00AE210D" w:rsidP="00AE210D">
      <w:pPr>
        <w:pStyle w:val="ListParagraph"/>
        <w:autoSpaceDE w:val="0"/>
        <w:autoSpaceDN w:val="0"/>
        <w:adjustRightInd w:val="0"/>
        <w:spacing w:before="240" w:after="0"/>
        <w:ind w:left="454"/>
        <w:rPr>
          <w:rFonts w:ascii="Garamond" w:hAnsi="Garamond" w:cs="Arial"/>
          <w:sz w:val="24"/>
          <w:lang w:val="en-GB"/>
        </w:rPr>
      </w:pPr>
    </w:p>
    <w:p w14:paraId="12E188AB" w14:textId="77777777" w:rsidR="00AE210D" w:rsidRPr="00AE210D" w:rsidRDefault="00AE210D" w:rsidP="002A7A4E">
      <w:pPr>
        <w:pStyle w:val="ListParagraph"/>
        <w:widowControl w:val="0"/>
        <w:numPr>
          <w:ilvl w:val="0"/>
          <w:numId w:val="9"/>
        </w:numPr>
        <w:spacing w:before="240" w:after="0"/>
        <w:ind w:left="454" w:right="278" w:hanging="454"/>
        <w:rPr>
          <w:rFonts w:ascii="Garamond" w:hAnsi="Garamond" w:cs="Arial"/>
          <w:sz w:val="24"/>
        </w:rPr>
      </w:pPr>
      <w:r w:rsidRPr="00AE210D">
        <w:rPr>
          <w:rFonts w:ascii="Garamond" w:hAnsi="Garamond" w:cs="Arial"/>
          <w:sz w:val="24"/>
          <w:lang w:val="en-GB"/>
        </w:rPr>
        <w:t xml:space="preserve">Headteachers and staff should be vigilant in respect of identifying potential whistleblowing concerns. If there are concerns that are raised during or as a result of an internal process or which are raised during the course of usual day to day management and which may be considered to potentially amount to a whistleblowing disclosure, the employee concerned should report the matter and seek advice from their Headteacher or a member of the Senior Leadership Team (SLT) in line with the procedure set out within this policy in order for an assessment to be completed as to whether the concerns amount to a whistleblowing disclosure.  </w:t>
      </w:r>
      <w:r w:rsidRPr="00AE210D">
        <w:rPr>
          <w:rFonts w:ascii="Garamond" w:hAnsi="Garamond" w:cs="Arial"/>
          <w:sz w:val="24"/>
        </w:rPr>
        <w:t>If the complaint is about the Headteacher then the matter should go directly to the Chair of Governors.</w:t>
      </w:r>
    </w:p>
    <w:p w14:paraId="7144D48C" w14:textId="32ADB92F" w:rsidR="00AE210D" w:rsidRDefault="00AE210D" w:rsidP="00AE210D">
      <w:pPr>
        <w:pStyle w:val="ListParagraph"/>
        <w:spacing w:after="0" w:line="259" w:lineRule="auto"/>
        <w:rPr>
          <w:rFonts w:ascii="Garamond" w:hAnsi="Garamond" w:cs="Arial"/>
          <w:sz w:val="24"/>
        </w:rPr>
      </w:pPr>
    </w:p>
    <w:p w14:paraId="4DA60BC0" w14:textId="761DB01F" w:rsidR="00AE210D" w:rsidRDefault="00AE210D" w:rsidP="00AE210D">
      <w:pPr>
        <w:pStyle w:val="ListParagraph"/>
        <w:spacing w:after="0" w:line="259" w:lineRule="auto"/>
        <w:rPr>
          <w:rFonts w:ascii="Garamond" w:hAnsi="Garamond" w:cs="Arial"/>
          <w:sz w:val="24"/>
        </w:rPr>
      </w:pPr>
    </w:p>
    <w:p w14:paraId="6BFA7A43" w14:textId="033156DA" w:rsidR="00AE210D" w:rsidRDefault="00AE210D" w:rsidP="00AE210D">
      <w:pPr>
        <w:pStyle w:val="ListParagraph"/>
        <w:spacing w:after="0" w:line="259" w:lineRule="auto"/>
        <w:rPr>
          <w:rFonts w:ascii="Garamond" w:hAnsi="Garamond" w:cs="Arial"/>
          <w:sz w:val="24"/>
        </w:rPr>
      </w:pPr>
    </w:p>
    <w:p w14:paraId="16DD9C13" w14:textId="77777777" w:rsidR="00AE210D" w:rsidRPr="00AE210D" w:rsidRDefault="00AE210D" w:rsidP="00AE210D">
      <w:pPr>
        <w:pStyle w:val="ListParagraph"/>
        <w:spacing w:after="0" w:line="259" w:lineRule="auto"/>
        <w:rPr>
          <w:rFonts w:ascii="Garamond" w:hAnsi="Garamond" w:cs="Arial"/>
          <w:sz w:val="24"/>
        </w:rPr>
      </w:pPr>
    </w:p>
    <w:p w14:paraId="789AE32F" w14:textId="77777777" w:rsidR="00AE210D" w:rsidRPr="00AE210D" w:rsidRDefault="00AE210D" w:rsidP="002A7A4E">
      <w:pPr>
        <w:pStyle w:val="ListParagraph"/>
        <w:widowControl w:val="0"/>
        <w:numPr>
          <w:ilvl w:val="0"/>
          <w:numId w:val="8"/>
        </w:numPr>
        <w:spacing w:before="240" w:after="0"/>
        <w:ind w:left="454" w:right="278" w:hanging="454"/>
        <w:rPr>
          <w:rFonts w:ascii="Garamond" w:eastAsia="Arial" w:hAnsi="Garamond" w:cs="Arial"/>
          <w:bCs/>
          <w:spacing w:val="2"/>
          <w:sz w:val="24"/>
          <w:u w:val="single"/>
          <w:lang w:val="en-GB"/>
        </w:rPr>
      </w:pPr>
      <w:r w:rsidRPr="00AE210D">
        <w:rPr>
          <w:rFonts w:ascii="Garamond" w:eastAsia="Arial" w:hAnsi="Garamond" w:cs="Arial"/>
          <w:b/>
          <w:spacing w:val="1"/>
          <w:position w:val="-1"/>
          <w:sz w:val="24"/>
          <w:u w:val="single"/>
          <w:lang w:val="en-GB"/>
        </w:rPr>
        <w:lastRenderedPageBreak/>
        <w:t>SAFEGUARDS</w:t>
      </w:r>
    </w:p>
    <w:p w14:paraId="690A8AAB" w14:textId="77777777" w:rsidR="00AE210D" w:rsidRPr="00AE210D" w:rsidRDefault="00AE210D" w:rsidP="00AE210D">
      <w:pPr>
        <w:spacing w:before="240" w:after="0"/>
        <w:ind w:right="278"/>
        <w:rPr>
          <w:rFonts w:ascii="Garamond" w:eastAsia="Arial" w:hAnsi="Garamond" w:cs="Arial"/>
          <w:bCs/>
          <w:spacing w:val="2"/>
          <w:sz w:val="24"/>
          <w:u w:val="single"/>
          <w:lang w:val="en-GB"/>
        </w:rPr>
      </w:pPr>
      <w:r w:rsidRPr="00AE210D">
        <w:rPr>
          <w:rFonts w:ascii="Garamond" w:hAnsi="Garamond" w:cs="Arial"/>
          <w:sz w:val="24"/>
          <w:u w:val="single"/>
          <w:lang w:val="en-GB"/>
        </w:rPr>
        <w:t>Harassment or Victimisation</w:t>
      </w:r>
    </w:p>
    <w:p w14:paraId="5476A10E" w14:textId="77777777" w:rsidR="00AE210D" w:rsidRPr="00AE210D" w:rsidRDefault="00AE210D" w:rsidP="002A7A4E">
      <w:pPr>
        <w:pStyle w:val="ListParagraph"/>
        <w:widowControl w:val="0"/>
        <w:numPr>
          <w:ilvl w:val="1"/>
          <w:numId w:val="8"/>
        </w:numPr>
        <w:spacing w:before="240" w:after="0"/>
        <w:ind w:right="278"/>
        <w:rPr>
          <w:rFonts w:ascii="Garamond" w:hAnsi="Garamond" w:cs="Arial"/>
          <w:sz w:val="24"/>
          <w:lang w:val="en-GB"/>
        </w:rPr>
      </w:pPr>
      <w:r w:rsidRPr="00AE210D">
        <w:rPr>
          <w:rFonts w:ascii="Garamond" w:hAnsi="Garamond" w:cs="Arial"/>
          <w:sz w:val="24"/>
          <w:lang w:val="en-GB"/>
        </w:rPr>
        <w:t xml:space="preserve">The school recognises that the decision to report a concern can be a difficult one to make, not least because of the fear of reprisals from those who may be guilty of malpractice or from the school as a whole. The school will not tolerate any harassment or victimisation (including informal pressures). The school will not tolerate any attempt on the part of any employee, Governor, school contractor or supplier to apply any sanction or detriment to any person who has reported to the school any serious and genuine concern that they may have of any apparent malpractice. </w:t>
      </w:r>
    </w:p>
    <w:p w14:paraId="660D753E" w14:textId="77777777" w:rsidR="00AE210D" w:rsidRPr="00AE210D" w:rsidRDefault="00AE210D" w:rsidP="00AE210D">
      <w:pPr>
        <w:pStyle w:val="ListParagraph"/>
        <w:autoSpaceDE w:val="0"/>
        <w:autoSpaceDN w:val="0"/>
        <w:adjustRightInd w:val="0"/>
        <w:spacing w:before="240" w:after="0"/>
        <w:ind w:left="454"/>
        <w:rPr>
          <w:rFonts w:ascii="Garamond" w:hAnsi="Garamond" w:cs="Arial"/>
          <w:sz w:val="24"/>
          <w:lang w:val="en-GB"/>
        </w:rPr>
      </w:pPr>
    </w:p>
    <w:p w14:paraId="2D57BF97" w14:textId="77777777" w:rsidR="00AE210D" w:rsidRPr="00AE210D" w:rsidRDefault="00AE210D" w:rsidP="002A7A4E">
      <w:pPr>
        <w:pStyle w:val="ListParagraph"/>
        <w:widowControl w:val="0"/>
        <w:numPr>
          <w:ilvl w:val="1"/>
          <w:numId w:val="8"/>
        </w:numPr>
        <w:spacing w:before="240" w:after="0"/>
        <w:ind w:right="278"/>
        <w:rPr>
          <w:rFonts w:ascii="Garamond" w:hAnsi="Garamond" w:cs="Arial"/>
          <w:sz w:val="24"/>
          <w:lang w:val="en-GB"/>
        </w:rPr>
      </w:pPr>
      <w:r w:rsidRPr="00AE210D">
        <w:rPr>
          <w:rFonts w:ascii="Garamond" w:hAnsi="Garamond" w:cs="Arial"/>
          <w:sz w:val="24"/>
          <w:lang w:val="en-GB"/>
        </w:rPr>
        <w:t>The school understands that some individuals may not be comfortable with what is known as ‘open whistleblowing’, so the school will offer the option of keeping the person making the disclosure’s identity confidential unless the school are required to disclose it by law, or unless it has your permission. If the whistleblower wishes the school to maintain confidentiality, it will always seek to do so.</w:t>
      </w:r>
    </w:p>
    <w:p w14:paraId="1A5DC532" w14:textId="77777777" w:rsidR="00AE210D" w:rsidRPr="00AE210D" w:rsidRDefault="00AE210D" w:rsidP="00AE210D">
      <w:pPr>
        <w:pStyle w:val="ListParagraph"/>
        <w:autoSpaceDE w:val="0"/>
        <w:autoSpaceDN w:val="0"/>
        <w:adjustRightInd w:val="0"/>
        <w:spacing w:before="240" w:after="0"/>
        <w:ind w:left="454"/>
        <w:rPr>
          <w:rFonts w:ascii="Garamond" w:hAnsi="Garamond" w:cs="Arial"/>
          <w:sz w:val="24"/>
          <w:lang w:val="en-GB"/>
        </w:rPr>
      </w:pPr>
    </w:p>
    <w:p w14:paraId="1A62D1A1" w14:textId="77777777" w:rsidR="00AE210D" w:rsidRPr="00AE210D" w:rsidRDefault="00AE210D" w:rsidP="002A7A4E">
      <w:pPr>
        <w:pStyle w:val="ListParagraph"/>
        <w:widowControl w:val="0"/>
        <w:numPr>
          <w:ilvl w:val="1"/>
          <w:numId w:val="8"/>
        </w:numPr>
        <w:spacing w:before="240" w:after="0"/>
        <w:ind w:right="278"/>
        <w:rPr>
          <w:rFonts w:ascii="Garamond" w:hAnsi="Garamond" w:cs="Arial"/>
          <w:sz w:val="24"/>
          <w:lang w:val="en-GB"/>
        </w:rPr>
      </w:pPr>
      <w:r w:rsidRPr="00AE210D">
        <w:rPr>
          <w:rFonts w:ascii="Garamond" w:hAnsi="Garamond" w:cs="Arial"/>
          <w:sz w:val="24"/>
          <w:lang w:val="en-GB"/>
        </w:rPr>
        <w:t>The Public Interest Disclosure Act (PIDA) 1998 provides legal protection, in certain circumstances, to workers making disclosures in good faith about malpractice. The Act makes it unlawful for the school to dismiss anyone or allow the person making the disclosure to be victimised on the basis that they have made an appropriate lawful disclosure in accordance with the Act.</w:t>
      </w:r>
    </w:p>
    <w:p w14:paraId="5C10C562" w14:textId="77777777" w:rsidR="00AE210D" w:rsidRPr="00AE210D" w:rsidRDefault="00AE210D" w:rsidP="00AE210D">
      <w:pPr>
        <w:pStyle w:val="ListParagraph"/>
        <w:autoSpaceDE w:val="0"/>
        <w:autoSpaceDN w:val="0"/>
        <w:adjustRightInd w:val="0"/>
        <w:spacing w:before="240" w:after="0"/>
        <w:ind w:left="454"/>
        <w:rPr>
          <w:rFonts w:ascii="Garamond" w:hAnsi="Garamond" w:cs="Arial"/>
          <w:sz w:val="24"/>
          <w:lang w:val="en-GB"/>
        </w:rPr>
      </w:pPr>
      <w:r w:rsidRPr="00AE210D">
        <w:rPr>
          <w:rFonts w:ascii="Garamond" w:hAnsi="Garamond" w:cs="Arial"/>
          <w:sz w:val="24"/>
          <w:lang w:val="en-GB"/>
        </w:rPr>
        <w:tab/>
      </w:r>
      <w:r w:rsidRPr="00AE210D">
        <w:rPr>
          <w:rFonts w:ascii="Garamond" w:eastAsia="Arial" w:hAnsi="Garamond" w:cs="Arial"/>
          <w:b/>
          <w:spacing w:val="2"/>
          <w:sz w:val="24"/>
          <w:lang w:val="en-GB"/>
        </w:rPr>
        <w:tab/>
      </w:r>
      <w:r w:rsidRPr="00AE210D">
        <w:rPr>
          <w:rFonts w:ascii="Garamond" w:eastAsia="Arial" w:hAnsi="Garamond" w:cs="Arial"/>
          <w:b/>
          <w:spacing w:val="2"/>
          <w:sz w:val="24"/>
          <w:lang w:val="en-GB"/>
        </w:rPr>
        <w:tab/>
      </w:r>
      <w:r w:rsidRPr="00AE210D">
        <w:rPr>
          <w:rFonts w:ascii="Garamond" w:eastAsia="Arial" w:hAnsi="Garamond" w:cs="Arial"/>
          <w:b/>
          <w:spacing w:val="2"/>
          <w:sz w:val="24"/>
          <w:lang w:val="en-GB"/>
        </w:rPr>
        <w:tab/>
      </w:r>
      <w:r w:rsidRPr="00AE210D">
        <w:rPr>
          <w:rFonts w:ascii="Garamond" w:eastAsia="Arial" w:hAnsi="Garamond" w:cs="Arial"/>
          <w:b/>
          <w:spacing w:val="2"/>
          <w:sz w:val="24"/>
          <w:lang w:val="en-GB"/>
        </w:rPr>
        <w:tab/>
      </w:r>
      <w:r w:rsidRPr="00AE210D">
        <w:rPr>
          <w:rFonts w:ascii="Garamond" w:eastAsia="Arial" w:hAnsi="Garamond" w:cs="Arial"/>
          <w:b/>
          <w:spacing w:val="2"/>
          <w:sz w:val="24"/>
          <w:lang w:val="en-GB"/>
        </w:rPr>
        <w:tab/>
      </w:r>
    </w:p>
    <w:p w14:paraId="0A712DC7" w14:textId="77777777" w:rsidR="00AE210D" w:rsidRPr="00AE210D" w:rsidRDefault="00AE210D" w:rsidP="002A7A4E">
      <w:pPr>
        <w:pStyle w:val="ListParagraph"/>
        <w:widowControl w:val="0"/>
        <w:numPr>
          <w:ilvl w:val="1"/>
          <w:numId w:val="8"/>
        </w:numPr>
        <w:spacing w:before="240" w:after="0"/>
        <w:ind w:right="278"/>
        <w:rPr>
          <w:rFonts w:ascii="Garamond" w:hAnsi="Garamond" w:cs="Arial"/>
          <w:sz w:val="24"/>
          <w:lang w:val="en-GB"/>
        </w:rPr>
      </w:pPr>
      <w:r w:rsidRPr="00AE210D">
        <w:rPr>
          <w:rFonts w:ascii="Garamond" w:hAnsi="Garamond" w:cs="Arial"/>
          <w:sz w:val="24"/>
          <w:lang w:val="en-GB"/>
        </w:rPr>
        <w:t>For the protection against recriminations, victimisation or harassment to apply, the person making the disclosure should have a reasonable belief that the disclosure they are making is in the “public interest”. Their belief need not be correct for protection to apply.</w:t>
      </w:r>
    </w:p>
    <w:p w14:paraId="38D1A07B" w14:textId="77777777" w:rsidR="00AE210D" w:rsidRPr="00AE210D" w:rsidRDefault="00AE210D" w:rsidP="00AE210D">
      <w:pPr>
        <w:spacing w:before="240" w:after="0"/>
        <w:ind w:right="278"/>
        <w:rPr>
          <w:rFonts w:ascii="Garamond" w:eastAsia="Arial" w:hAnsi="Garamond" w:cs="Arial"/>
          <w:bCs/>
          <w:spacing w:val="2"/>
          <w:sz w:val="24"/>
          <w:u w:val="single"/>
          <w:lang w:val="en-GB"/>
        </w:rPr>
      </w:pPr>
      <w:r w:rsidRPr="00AE210D">
        <w:rPr>
          <w:rFonts w:ascii="Garamond" w:hAnsi="Garamond" w:cs="Arial"/>
          <w:sz w:val="24"/>
          <w:u w:val="single"/>
          <w:lang w:val="en-GB"/>
        </w:rPr>
        <w:t>Confidentiality</w:t>
      </w:r>
    </w:p>
    <w:p w14:paraId="5D065AE2" w14:textId="3AEF8CC1" w:rsidR="00AE210D" w:rsidRPr="00AE210D" w:rsidRDefault="00AE210D" w:rsidP="002A7A4E">
      <w:pPr>
        <w:pStyle w:val="ListParagraph"/>
        <w:widowControl w:val="0"/>
        <w:numPr>
          <w:ilvl w:val="1"/>
          <w:numId w:val="8"/>
        </w:numPr>
        <w:spacing w:before="240" w:after="0"/>
        <w:ind w:right="278"/>
        <w:rPr>
          <w:rFonts w:ascii="Garamond" w:hAnsi="Garamond" w:cs="Arial"/>
          <w:sz w:val="24"/>
          <w:lang w:val="en-GB"/>
        </w:rPr>
      </w:pPr>
      <w:r w:rsidRPr="00AE210D">
        <w:rPr>
          <w:rFonts w:ascii="Garamond" w:hAnsi="Garamond" w:cs="Arial"/>
          <w:sz w:val="24"/>
          <w:lang w:val="en-GB"/>
        </w:rPr>
        <w:t>As far as possible, the school will protect the identity of any employee who raises a concern and does not want his/her name to be disclosed, but this confidentiality cannot be guaranteed. It must be appreciated that any investigation process may reveal the source of the information and a statement by the person reporting the concern may be required as part of the evidence. Where an employee has requested that their identity not be revealed, the school will discuss the matter with them before embarking on any course of action whereby their identity will need to be disclosed.</w:t>
      </w:r>
    </w:p>
    <w:p w14:paraId="57D985E3" w14:textId="77777777" w:rsidR="00AE210D" w:rsidRPr="00AE210D" w:rsidRDefault="00AE210D" w:rsidP="00AE210D">
      <w:pPr>
        <w:spacing w:before="240" w:after="0"/>
        <w:ind w:right="278"/>
        <w:rPr>
          <w:rFonts w:ascii="Garamond" w:hAnsi="Garamond" w:cs="Arial"/>
          <w:sz w:val="24"/>
          <w:u w:val="single"/>
          <w:lang w:val="en-GB"/>
        </w:rPr>
      </w:pPr>
      <w:r w:rsidRPr="00AE210D">
        <w:rPr>
          <w:rFonts w:ascii="Garamond" w:hAnsi="Garamond" w:cs="Arial"/>
          <w:sz w:val="24"/>
          <w:u w:val="single"/>
          <w:lang w:val="en-GB"/>
        </w:rPr>
        <w:t>Anonymity</w:t>
      </w:r>
    </w:p>
    <w:p w14:paraId="4EF243FC" w14:textId="77777777" w:rsidR="00AE210D" w:rsidRPr="00AE210D" w:rsidRDefault="00AE210D" w:rsidP="002A7A4E">
      <w:pPr>
        <w:pStyle w:val="ListParagraph"/>
        <w:widowControl w:val="0"/>
        <w:numPr>
          <w:ilvl w:val="1"/>
          <w:numId w:val="8"/>
        </w:numPr>
        <w:spacing w:before="240" w:after="0"/>
        <w:ind w:right="278"/>
        <w:rPr>
          <w:rFonts w:ascii="Garamond" w:hAnsi="Garamond" w:cs="Arial"/>
          <w:sz w:val="24"/>
          <w:lang w:val="en-GB"/>
        </w:rPr>
      </w:pPr>
      <w:r w:rsidRPr="00AE210D">
        <w:rPr>
          <w:rFonts w:ascii="Garamond" w:hAnsi="Garamond" w:cs="Arial"/>
          <w:sz w:val="24"/>
          <w:lang w:val="en-GB"/>
        </w:rPr>
        <w:t>Concerns expressed anonymously will be considered at the discretion of the school, although it must be appreciated that it is inherently difficult to investigate concerns expressed this way. It is hoped that the guarantees contained in this policy will provide sufficient reassurance to staff to enable them to raise concerns in person. However, in exercising the discretion, the factors to be taken into account would include:</w:t>
      </w:r>
    </w:p>
    <w:p w14:paraId="3F26F150" w14:textId="77777777" w:rsidR="00AE210D" w:rsidRPr="00AE210D" w:rsidRDefault="00AE210D" w:rsidP="002A7A4E">
      <w:pPr>
        <w:pStyle w:val="ListParagraph"/>
        <w:widowControl w:val="0"/>
        <w:numPr>
          <w:ilvl w:val="0"/>
          <w:numId w:val="10"/>
        </w:numPr>
        <w:spacing w:before="240" w:after="0"/>
        <w:ind w:right="278"/>
        <w:rPr>
          <w:rFonts w:ascii="Garamond" w:hAnsi="Garamond" w:cs="Arial"/>
          <w:sz w:val="24"/>
          <w:lang w:val="en-GB"/>
        </w:rPr>
      </w:pPr>
      <w:r w:rsidRPr="00AE210D">
        <w:rPr>
          <w:rFonts w:ascii="Garamond" w:hAnsi="Garamond" w:cs="Arial"/>
          <w:sz w:val="24"/>
          <w:lang w:val="en-GB"/>
        </w:rPr>
        <w:t>The likelihood of obtaining the necessary information.</w:t>
      </w:r>
    </w:p>
    <w:p w14:paraId="540470F0" w14:textId="77777777" w:rsidR="00AE210D" w:rsidRPr="00AE210D" w:rsidRDefault="00AE210D" w:rsidP="002A7A4E">
      <w:pPr>
        <w:pStyle w:val="ListParagraph"/>
        <w:widowControl w:val="0"/>
        <w:numPr>
          <w:ilvl w:val="0"/>
          <w:numId w:val="10"/>
        </w:numPr>
        <w:spacing w:before="240" w:after="0"/>
        <w:ind w:right="278"/>
        <w:rPr>
          <w:rFonts w:ascii="Garamond" w:hAnsi="Garamond" w:cs="Arial"/>
          <w:sz w:val="24"/>
          <w:lang w:val="en-GB"/>
        </w:rPr>
      </w:pPr>
      <w:r w:rsidRPr="00AE210D">
        <w:rPr>
          <w:rFonts w:ascii="Garamond" w:hAnsi="Garamond" w:cs="Arial"/>
          <w:sz w:val="24"/>
          <w:lang w:val="en-GB"/>
        </w:rPr>
        <w:t>The seriousness of the issues raised.</w:t>
      </w:r>
    </w:p>
    <w:p w14:paraId="496D9016" w14:textId="77777777" w:rsidR="00AE210D" w:rsidRPr="00AE210D" w:rsidRDefault="00AE210D" w:rsidP="002A7A4E">
      <w:pPr>
        <w:pStyle w:val="ListParagraph"/>
        <w:widowControl w:val="0"/>
        <w:numPr>
          <w:ilvl w:val="0"/>
          <w:numId w:val="10"/>
        </w:numPr>
        <w:spacing w:before="240" w:after="0"/>
        <w:ind w:right="278"/>
        <w:rPr>
          <w:rFonts w:ascii="Garamond" w:hAnsi="Garamond" w:cs="Arial"/>
          <w:sz w:val="24"/>
          <w:lang w:val="en-GB"/>
        </w:rPr>
      </w:pPr>
      <w:r w:rsidRPr="00AE210D">
        <w:rPr>
          <w:rFonts w:ascii="Garamond" w:hAnsi="Garamond" w:cs="Arial"/>
          <w:sz w:val="24"/>
          <w:lang w:val="en-GB"/>
        </w:rPr>
        <w:t>The specific nature of the complaint.</w:t>
      </w:r>
    </w:p>
    <w:p w14:paraId="0B3D8139" w14:textId="77777777" w:rsidR="00AE210D" w:rsidRPr="00AE210D" w:rsidRDefault="00AE210D" w:rsidP="002A7A4E">
      <w:pPr>
        <w:pStyle w:val="ListParagraph"/>
        <w:widowControl w:val="0"/>
        <w:numPr>
          <w:ilvl w:val="0"/>
          <w:numId w:val="10"/>
        </w:numPr>
        <w:spacing w:before="240" w:after="0"/>
        <w:ind w:right="278"/>
        <w:rPr>
          <w:rFonts w:ascii="Garamond" w:hAnsi="Garamond" w:cs="Arial"/>
          <w:sz w:val="24"/>
          <w:lang w:val="en-GB"/>
        </w:rPr>
      </w:pPr>
      <w:r w:rsidRPr="00AE210D">
        <w:rPr>
          <w:rFonts w:ascii="Garamond" w:hAnsi="Garamond" w:cs="Arial"/>
          <w:sz w:val="24"/>
          <w:lang w:val="en-GB"/>
        </w:rPr>
        <w:t>The duty to the public.</w:t>
      </w:r>
    </w:p>
    <w:p w14:paraId="51932A64" w14:textId="77777777" w:rsidR="00AE210D" w:rsidRPr="00AE210D" w:rsidRDefault="00AE210D" w:rsidP="00AE210D">
      <w:pPr>
        <w:spacing w:before="240" w:after="0"/>
        <w:ind w:right="278"/>
        <w:rPr>
          <w:rFonts w:ascii="Garamond" w:eastAsia="Arial" w:hAnsi="Garamond" w:cs="Arial"/>
          <w:bCs/>
          <w:spacing w:val="2"/>
          <w:sz w:val="24"/>
          <w:u w:val="single"/>
          <w:lang w:val="en-GB"/>
        </w:rPr>
      </w:pPr>
      <w:r w:rsidRPr="00AE210D">
        <w:rPr>
          <w:rFonts w:ascii="Garamond" w:hAnsi="Garamond" w:cs="Arial"/>
          <w:sz w:val="24"/>
          <w:u w:val="single"/>
          <w:lang w:val="en-GB"/>
        </w:rPr>
        <w:t>False and Malicious Allegations</w:t>
      </w:r>
    </w:p>
    <w:p w14:paraId="15CE317F" w14:textId="77777777" w:rsidR="00AE210D" w:rsidRPr="00AE210D" w:rsidRDefault="00AE210D" w:rsidP="002A7A4E">
      <w:pPr>
        <w:pStyle w:val="ListParagraph"/>
        <w:widowControl w:val="0"/>
        <w:numPr>
          <w:ilvl w:val="1"/>
          <w:numId w:val="8"/>
        </w:numPr>
        <w:spacing w:before="240" w:after="0"/>
        <w:ind w:right="278"/>
        <w:rPr>
          <w:rFonts w:ascii="Garamond" w:hAnsi="Garamond" w:cs="Arial"/>
          <w:sz w:val="24"/>
          <w:lang w:val="en-GB"/>
        </w:rPr>
      </w:pPr>
      <w:r w:rsidRPr="00AE210D">
        <w:rPr>
          <w:rFonts w:ascii="Garamond" w:hAnsi="Garamond" w:cs="Arial"/>
          <w:sz w:val="24"/>
          <w:lang w:val="en-GB"/>
        </w:rPr>
        <w:t xml:space="preserve">The school will protect itself and its employees from false and malicious expressions of concern </w:t>
      </w:r>
      <w:r w:rsidRPr="00AE210D">
        <w:rPr>
          <w:rFonts w:ascii="Garamond" w:hAnsi="Garamond" w:cs="Arial"/>
          <w:sz w:val="24"/>
          <w:lang w:val="en-GB"/>
        </w:rPr>
        <w:lastRenderedPageBreak/>
        <w:t>by taking disciplinary action where appropriate. The school will try to ensure that the negative impact of either a malicious or unfounded allegation about any person is minimised.</w:t>
      </w:r>
    </w:p>
    <w:p w14:paraId="224D8F95" w14:textId="77777777" w:rsidR="00AE210D" w:rsidRPr="00AE210D" w:rsidRDefault="00AE210D" w:rsidP="00AE210D">
      <w:pPr>
        <w:pStyle w:val="ListParagraph"/>
        <w:autoSpaceDE w:val="0"/>
        <w:autoSpaceDN w:val="0"/>
        <w:adjustRightInd w:val="0"/>
        <w:spacing w:before="240" w:after="0"/>
        <w:ind w:left="454"/>
        <w:rPr>
          <w:rFonts w:ascii="Garamond" w:hAnsi="Garamond" w:cs="Arial"/>
          <w:sz w:val="24"/>
          <w:lang w:val="en-GB"/>
        </w:rPr>
      </w:pPr>
    </w:p>
    <w:p w14:paraId="148A14AF" w14:textId="77777777" w:rsidR="00AE210D" w:rsidRPr="00AE210D" w:rsidRDefault="00AE210D" w:rsidP="002A7A4E">
      <w:pPr>
        <w:pStyle w:val="ListParagraph"/>
        <w:widowControl w:val="0"/>
        <w:numPr>
          <w:ilvl w:val="0"/>
          <w:numId w:val="8"/>
        </w:numPr>
        <w:spacing w:before="240" w:after="0"/>
        <w:ind w:left="454" w:right="278" w:hanging="454"/>
        <w:rPr>
          <w:rFonts w:ascii="Garamond" w:eastAsia="Arial" w:hAnsi="Garamond" w:cs="Arial"/>
          <w:bCs/>
          <w:spacing w:val="2"/>
          <w:sz w:val="24"/>
          <w:lang w:val="en-GB"/>
        </w:rPr>
      </w:pPr>
      <w:r w:rsidRPr="00AE210D">
        <w:rPr>
          <w:rFonts w:ascii="Garamond" w:eastAsia="Arial" w:hAnsi="Garamond" w:cs="Arial"/>
          <w:b/>
          <w:spacing w:val="1"/>
          <w:position w:val="-1"/>
          <w:sz w:val="24"/>
          <w:u w:val="single"/>
          <w:lang w:val="en-GB"/>
        </w:rPr>
        <w:t>HOW TO RAISE A CONCERN</w:t>
      </w:r>
    </w:p>
    <w:p w14:paraId="104830FA" w14:textId="77777777" w:rsidR="00AE210D" w:rsidRPr="00AE210D" w:rsidRDefault="00AE210D" w:rsidP="00AE210D">
      <w:pPr>
        <w:pStyle w:val="ListParagraph"/>
        <w:spacing w:before="240" w:after="0"/>
        <w:ind w:left="360" w:right="278"/>
        <w:rPr>
          <w:rFonts w:ascii="Garamond" w:eastAsia="Arial" w:hAnsi="Garamond" w:cs="Arial"/>
          <w:bCs/>
          <w:spacing w:val="2"/>
          <w:sz w:val="24"/>
          <w:lang w:val="en-GB"/>
        </w:rPr>
      </w:pPr>
    </w:p>
    <w:p w14:paraId="3C8BB186" w14:textId="12F78CFA" w:rsidR="00AE210D" w:rsidRPr="00AE210D" w:rsidRDefault="00AE210D" w:rsidP="002A7A4E">
      <w:pPr>
        <w:pStyle w:val="ListParagraph"/>
        <w:widowControl w:val="0"/>
        <w:numPr>
          <w:ilvl w:val="1"/>
          <w:numId w:val="8"/>
        </w:numPr>
        <w:spacing w:before="240" w:after="0"/>
        <w:ind w:right="278"/>
        <w:rPr>
          <w:rFonts w:ascii="Garamond" w:eastAsia="Arial" w:hAnsi="Garamond" w:cs="Arial"/>
          <w:bCs/>
          <w:spacing w:val="2"/>
          <w:sz w:val="24"/>
          <w:lang w:val="en-GB"/>
        </w:rPr>
      </w:pPr>
      <w:r w:rsidRPr="00AE210D">
        <w:rPr>
          <w:rFonts w:ascii="Garamond" w:hAnsi="Garamond" w:cs="Arial"/>
          <w:sz w:val="24"/>
          <w:lang w:val="en-GB"/>
        </w:rPr>
        <w:t xml:space="preserve">As a first step, an employee or volunteer raising a concern should normally raise their concerns with a member of the Senior Leadership Team (SLT).  </w:t>
      </w:r>
      <w:r w:rsidRPr="00AE210D">
        <w:rPr>
          <w:rFonts w:ascii="Garamond" w:hAnsi="Garamond" w:cs="Arial"/>
          <w:sz w:val="24"/>
        </w:rPr>
        <w:t>Alternatively, you can raise the matter with the headteacher. If a person is raising a concern about the headteacher then the matter should go directly to the Chair of Governors.</w:t>
      </w:r>
    </w:p>
    <w:p w14:paraId="56263F30" w14:textId="77777777" w:rsidR="00AE210D" w:rsidRPr="00AE210D" w:rsidRDefault="00AE210D" w:rsidP="00AE210D">
      <w:pPr>
        <w:pStyle w:val="ListParagraph"/>
        <w:spacing w:before="240" w:after="0"/>
        <w:ind w:left="360" w:right="278"/>
        <w:rPr>
          <w:rFonts w:ascii="Garamond" w:eastAsia="Arial" w:hAnsi="Garamond" w:cs="Arial"/>
          <w:bCs/>
          <w:spacing w:val="2"/>
          <w:sz w:val="24"/>
          <w:lang w:val="en-GB"/>
        </w:rPr>
      </w:pPr>
    </w:p>
    <w:p w14:paraId="145308A7" w14:textId="77777777" w:rsidR="00AE210D" w:rsidRPr="00AE210D" w:rsidRDefault="00AE210D" w:rsidP="002A7A4E">
      <w:pPr>
        <w:pStyle w:val="ListParagraph"/>
        <w:widowControl w:val="0"/>
        <w:numPr>
          <w:ilvl w:val="1"/>
          <w:numId w:val="8"/>
        </w:numPr>
        <w:spacing w:before="240" w:after="0"/>
        <w:ind w:right="278"/>
        <w:rPr>
          <w:rFonts w:ascii="Garamond" w:eastAsia="Arial" w:hAnsi="Garamond" w:cs="Arial"/>
          <w:bCs/>
          <w:spacing w:val="2"/>
          <w:sz w:val="24"/>
          <w:lang w:val="en-GB"/>
        </w:rPr>
      </w:pPr>
      <w:r w:rsidRPr="00AE210D">
        <w:rPr>
          <w:rFonts w:ascii="Garamond" w:hAnsi="Garamond" w:cs="Arial"/>
          <w:sz w:val="24"/>
        </w:rPr>
        <w:t xml:space="preserve">If concerns relate to safeguarding/safeguarding policies at the school or the wellbeing of a child, the person raising a concern should contact the school’s safeguarding lead. </w:t>
      </w:r>
    </w:p>
    <w:p w14:paraId="507FBDF1" w14:textId="77777777" w:rsidR="00AE210D" w:rsidRPr="00AE210D" w:rsidRDefault="00AE210D" w:rsidP="00AE210D">
      <w:pPr>
        <w:pStyle w:val="ListParagraph"/>
        <w:spacing w:before="240" w:after="0"/>
        <w:ind w:left="360" w:right="278"/>
        <w:rPr>
          <w:rFonts w:ascii="Garamond" w:eastAsia="Arial" w:hAnsi="Garamond" w:cs="Arial"/>
          <w:bCs/>
          <w:spacing w:val="2"/>
          <w:sz w:val="24"/>
          <w:lang w:val="en-GB"/>
        </w:rPr>
      </w:pPr>
    </w:p>
    <w:p w14:paraId="4766A25C" w14:textId="77777777" w:rsidR="00AE210D" w:rsidRPr="00AE210D" w:rsidRDefault="00AE210D" w:rsidP="00AE210D">
      <w:pPr>
        <w:pStyle w:val="ListParagraph"/>
        <w:spacing w:before="240" w:after="0"/>
        <w:ind w:left="454" w:right="278"/>
        <w:rPr>
          <w:rFonts w:ascii="Garamond" w:hAnsi="Garamond" w:cs="Arial"/>
          <w:sz w:val="24"/>
          <w:lang w:val="en-GB"/>
        </w:rPr>
      </w:pPr>
    </w:p>
    <w:p w14:paraId="476F898D" w14:textId="77777777" w:rsidR="00AE210D" w:rsidRPr="005268BD" w:rsidRDefault="00AE210D" w:rsidP="002A7A4E">
      <w:pPr>
        <w:pStyle w:val="ListParagraph"/>
        <w:widowControl w:val="0"/>
        <w:numPr>
          <w:ilvl w:val="1"/>
          <w:numId w:val="8"/>
        </w:numPr>
        <w:spacing w:before="240" w:after="0"/>
        <w:ind w:left="454" w:right="278" w:hanging="454"/>
        <w:rPr>
          <w:rFonts w:ascii="Garamond" w:hAnsi="Garamond" w:cs="Arial"/>
          <w:sz w:val="24"/>
          <w:lang w:val="en-GB"/>
        </w:rPr>
      </w:pPr>
      <w:r w:rsidRPr="005268BD">
        <w:rPr>
          <w:rFonts w:ascii="Garamond" w:hAnsi="Garamond" w:cs="Arial"/>
          <w:sz w:val="24"/>
          <w:lang w:val="en-GB"/>
        </w:rPr>
        <w:t xml:space="preserve">In school members of the SLT are:  </w:t>
      </w:r>
    </w:p>
    <w:p w14:paraId="1CFCAFCE" w14:textId="31A58951" w:rsidR="00AE210D" w:rsidRPr="005268BD" w:rsidRDefault="00AE210D" w:rsidP="002A7A4E">
      <w:pPr>
        <w:pStyle w:val="ListParagraph"/>
        <w:widowControl w:val="0"/>
        <w:numPr>
          <w:ilvl w:val="0"/>
          <w:numId w:val="13"/>
        </w:numPr>
        <w:spacing w:before="240" w:after="0"/>
        <w:ind w:right="278"/>
        <w:rPr>
          <w:rFonts w:ascii="Garamond" w:hAnsi="Garamond" w:cs="Arial"/>
          <w:sz w:val="24"/>
          <w:lang w:val="en-GB"/>
        </w:rPr>
      </w:pPr>
      <w:r w:rsidRPr="005268BD">
        <w:rPr>
          <w:rFonts w:ascii="Garamond" w:hAnsi="Garamond" w:cs="Arial"/>
          <w:sz w:val="24"/>
          <w:lang w:val="en-GB"/>
        </w:rPr>
        <w:t xml:space="preserve">Name – Role </w:t>
      </w:r>
      <w:proofErr w:type="gramStart"/>
      <w:r w:rsidRPr="005268BD">
        <w:rPr>
          <w:rFonts w:ascii="Garamond" w:hAnsi="Garamond" w:cs="Arial"/>
          <w:sz w:val="24"/>
          <w:lang w:val="en-GB"/>
        </w:rPr>
        <w:t xml:space="preserve">Headteacher </w:t>
      </w:r>
      <w:r w:rsidR="005268BD" w:rsidRPr="005268BD">
        <w:rPr>
          <w:rFonts w:ascii="Garamond" w:hAnsi="Garamond" w:cs="Arial"/>
          <w:sz w:val="24"/>
          <w:lang w:val="en-GB"/>
        </w:rPr>
        <w:t xml:space="preserve"> -</w:t>
      </w:r>
      <w:proofErr w:type="gramEnd"/>
      <w:r w:rsidR="005268BD" w:rsidRPr="005268BD">
        <w:rPr>
          <w:rFonts w:ascii="Garamond" w:hAnsi="Garamond" w:cs="Arial"/>
          <w:sz w:val="24"/>
          <w:lang w:val="en-GB"/>
        </w:rPr>
        <w:t xml:space="preserve"> Mrs K O’Rourke</w:t>
      </w:r>
    </w:p>
    <w:p w14:paraId="42E08466" w14:textId="7982EC70" w:rsidR="00AE210D" w:rsidRPr="005268BD" w:rsidRDefault="00AE210D" w:rsidP="002A7A4E">
      <w:pPr>
        <w:pStyle w:val="ListParagraph"/>
        <w:widowControl w:val="0"/>
        <w:numPr>
          <w:ilvl w:val="0"/>
          <w:numId w:val="13"/>
        </w:numPr>
        <w:spacing w:before="240" w:after="0"/>
        <w:ind w:right="278"/>
        <w:rPr>
          <w:rFonts w:ascii="Garamond" w:hAnsi="Garamond" w:cs="Arial"/>
          <w:sz w:val="24"/>
          <w:lang w:val="en-GB"/>
        </w:rPr>
      </w:pPr>
      <w:r w:rsidRPr="005268BD">
        <w:rPr>
          <w:rFonts w:ascii="Garamond" w:hAnsi="Garamond" w:cs="Arial"/>
          <w:sz w:val="24"/>
          <w:lang w:val="en-GB"/>
        </w:rPr>
        <w:t>Name – Role Nominated Whistleblowing Governor</w:t>
      </w:r>
      <w:r w:rsidR="005268BD" w:rsidRPr="005268BD">
        <w:rPr>
          <w:rFonts w:ascii="Garamond" w:hAnsi="Garamond" w:cs="Arial"/>
          <w:sz w:val="24"/>
          <w:lang w:val="en-GB"/>
        </w:rPr>
        <w:t xml:space="preserve"> – Mr M Simmons</w:t>
      </w:r>
    </w:p>
    <w:p w14:paraId="3A441D6A" w14:textId="77777777" w:rsidR="00AE210D" w:rsidRPr="00AE210D" w:rsidRDefault="00AE210D" w:rsidP="00AE210D">
      <w:pPr>
        <w:pStyle w:val="ListParagraph"/>
        <w:spacing w:before="240" w:after="0"/>
        <w:ind w:left="454" w:right="278"/>
        <w:rPr>
          <w:rFonts w:ascii="Garamond" w:hAnsi="Garamond" w:cs="Arial"/>
          <w:sz w:val="24"/>
        </w:rPr>
      </w:pPr>
    </w:p>
    <w:p w14:paraId="6229359C" w14:textId="77777777" w:rsidR="00AE210D" w:rsidRPr="00AE210D" w:rsidRDefault="00AE210D" w:rsidP="002A7A4E">
      <w:pPr>
        <w:pStyle w:val="ListParagraph"/>
        <w:widowControl w:val="0"/>
        <w:numPr>
          <w:ilvl w:val="1"/>
          <w:numId w:val="8"/>
        </w:numPr>
        <w:spacing w:before="240" w:after="0"/>
        <w:ind w:left="454" w:right="278" w:hanging="454"/>
        <w:rPr>
          <w:rFonts w:ascii="Garamond" w:hAnsi="Garamond" w:cs="Arial"/>
          <w:sz w:val="24"/>
        </w:rPr>
      </w:pPr>
      <w:r w:rsidRPr="00AE210D">
        <w:rPr>
          <w:rFonts w:ascii="Garamond" w:hAnsi="Garamond" w:cs="Arial"/>
          <w:sz w:val="24"/>
        </w:rPr>
        <w:t xml:space="preserve">Where a staff member or volunteer feels unable to raise an issue with their employer or feels that their genuine concerns are not being addressed, other whistleblowing channels are open to them.  </w:t>
      </w:r>
      <w:r w:rsidRPr="00AE210D">
        <w:rPr>
          <w:rFonts w:ascii="Garamond" w:hAnsi="Garamond" w:cs="Arial"/>
          <w:sz w:val="24"/>
          <w:lang w:val="en-GB"/>
        </w:rPr>
        <w:t xml:space="preserve">This depends, however, on the seriousness and sensitivity of the issues involved and who is thought to be involved in the malpractice. Refer to paragraph 4.6 and Annex 2 for details of who to contact if a person making a disclosure wishes to report the matter to someone outside of the school. </w:t>
      </w:r>
    </w:p>
    <w:p w14:paraId="61FA9429" w14:textId="77777777" w:rsidR="00AE210D" w:rsidRPr="00AE210D" w:rsidRDefault="00AE210D" w:rsidP="00AE210D">
      <w:pPr>
        <w:pStyle w:val="ListParagraph"/>
        <w:spacing w:before="240" w:after="0"/>
        <w:ind w:left="454" w:right="278"/>
        <w:rPr>
          <w:rFonts w:ascii="Garamond" w:hAnsi="Garamond" w:cs="Arial"/>
          <w:sz w:val="24"/>
        </w:rPr>
      </w:pPr>
    </w:p>
    <w:p w14:paraId="6512D7B6" w14:textId="77777777" w:rsidR="00AE210D" w:rsidRPr="00AE210D" w:rsidRDefault="00AE210D" w:rsidP="002A7A4E">
      <w:pPr>
        <w:pStyle w:val="ListParagraph"/>
        <w:widowControl w:val="0"/>
        <w:numPr>
          <w:ilvl w:val="1"/>
          <w:numId w:val="8"/>
        </w:numPr>
        <w:spacing w:before="240" w:after="0"/>
        <w:ind w:left="454" w:right="278" w:hanging="454"/>
        <w:rPr>
          <w:rFonts w:ascii="Garamond" w:hAnsi="Garamond" w:cs="Arial"/>
          <w:sz w:val="24"/>
        </w:rPr>
      </w:pPr>
      <w:r w:rsidRPr="00AE210D">
        <w:rPr>
          <w:rFonts w:ascii="Garamond" w:hAnsi="Garamond" w:cs="Arial"/>
          <w:sz w:val="24"/>
          <w:u w:val="single"/>
        </w:rPr>
        <w:t>If a person making the disclosure wishes to report the matter to someone outside of the school, they can contact</w:t>
      </w:r>
      <w:r w:rsidRPr="00AE210D">
        <w:rPr>
          <w:rFonts w:ascii="Garamond" w:hAnsi="Garamond" w:cs="Arial"/>
          <w:sz w:val="24"/>
        </w:rPr>
        <w:t>:</w:t>
      </w:r>
    </w:p>
    <w:p w14:paraId="1EEA53C3" w14:textId="77777777" w:rsidR="00AE210D" w:rsidRPr="00AE210D" w:rsidRDefault="00AE210D" w:rsidP="002A7A4E">
      <w:pPr>
        <w:pStyle w:val="ListParagraph"/>
        <w:numPr>
          <w:ilvl w:val="0"/>
          <w:numId w:val="14"/>
        </w:numPr>
        <w:spacing w:after="0" w:line="259" w:lineRule="auto"/>
        <w:ind w:left="1080"/>
        <w:rPr>
          <w:rFonts w:ascii="Garamond" w:hAnsi="Garamond" w:cs="Arial"/>
          <w:sz w:val="24"/>
        </w:rPr>
      </w:pPr>
      <w:r w:rsidRPr="00AE210D">
        <w:rPr>
          <w:rFonts w:ascii="Garamond" w:hAnsi="Garamond" w:cs="Arial"/>
          <w:sz w:val="24"/>
        </w:rPr>
        <w:t xml:space="preserve">the Head of School Effectiveness at Wiltshire Council or </w:t>
      </w:r>
    </w:p>
    <w:p w14:paraId="1E9C0FDF" w14:textId="77777777" w:rsidR="00AE210D" w:rsidRPr="00AE210D" w:rsidRDefault="00AE210D" w:rsidP="002A7A4E">
      <w:pPr>
        <w:pStyle w:val="ListParagraph"/>
        <w:numPr>
          <w:ilvl w:val="0"/>
          <w:numId w:val="14"/>
        </w:numPr>
        <w:spacing w:after="0" w:line="259" w:lineRule="auto"/>
        <w:ind w:left="1080"/>
        <w:rPr>
          <w:rFonts w:ascii="Garamond" w:hAnsi="Garamond" w:cs="Arial"/>
          <w:sz w:val="24"/>
        </w:rPr>
      </w:pPr>
      <w:r w:rsidRPr="00AE210D">
        <w:rPr>
          <w:rFonts w:ascii="Garamond" w:hAnsi="Garamond" w:cs="Arial"/>
          <w:sz w:val="24"/>
        </w:rPr>
        <w:t xml:space="preserve">any of the other local authority officers listed in Annex 1 or </w:t>
      </w:r>
    </w:p>
    <w:p w14:paraId="6419A20B" w14:textId="77777777" w:rsidR="00AE210D" w:rsidRPr="00AE210D" w:rsidRDefault="00AE210D" w:rsidP="002A7A4E">
      <w:pPr>
        <w:pStyle w:val="ListParagraph"/>
        <w:numPr>
          <w:ilvl w:val="0"/>
          <w:numId w:val="14"/>
        </w:numPr>
        <w:spacing w:after="0" w:line="259" w:lineRule="auto"/>
        <w:ind w:left="1080"/>
        <w:rPr>
          <w:rFonts w:ascii="Garamond" w:hAnsi="Garamond" w:cs="Arial"/>
          <w:sz w:val="24"/>
        </w:rPr>
      </w:pPr>
      <w:r w:rsidRPr="00AE210D">
        <w:rPr>
          <w:rFonts w:ascii="Garamond" w:hAnsi="Garamond" w:cs="Arial"/>
          <w:sz w:val="24"/>
        </w:rPr>
        <w:t>one of the external bodies/</w:t>
      </w:r>
      <w:proofErr w:type="spellStart"/>
      <w:r w:rsidRPr="00AE210D">
        <w:rPr>
          <w:rFonts w:ascii="Garamond" w:hAnsi="Garamond" w:cs="Arial"/>
          <w:sz w:val="24"/>
        </w:rPr>
        <w:t>organisations</w:t>
      </w:r>
      <w:proofErr w:type="spellEnd"/>
      <w:r w:rsidRPr="00AE210D">
        <w:rPr>
          <w:rFonts w:ascii="Garamond" w:hAnsi="Garamond" w:cs="Arial"/>
          <w:sz w:val="24"/>
        </w:rPr>
        <w:t xml:space="preserve"> listed in Annex 2.</w:t>
      </w:r>
    </w:p>
    <w:p w14:paraId="466A7D80" w14:textId="77777777" w:rsidR="00AE210D" w:rsidRPr="00AE210D" w:rsidRDefault="00AE210D" w:rsidP="002A7A4E">
      <w:pPr>
        <w:pStyle w:val="ListParagraph"/>
        <w:numPr>
          <w:ilvl w:val="0"/>
          <w:numId w:val="14"/>
        </w:numPr>
        <w:spacing w:after="0" w:line="259" w:lineRule="auto"/>
        <w:ind w:left="1080"/>
        <w:rPr>
          <w:rFonts w:ascii="Garamond" w:hAnsi="Garamond" w:cs="Arial"/>
          <w:sz w:val="24"/>
        </w:rPr>
      </w:pPr>
      <w:r w:rsidRPr="00AE210D">
        <w:rPr>
          <w:rFonts w:ascii="Garamond" w:hAnsi="Garamond" w:cs="Arial"/>
          <w:sz w:val="24"/>
        </w:rPr>
        <w:t xml:space="preserve">the </w:t>
      </w:r>
      <w:hyperlink r:id="rId12">
        <w:r w:rsidRPr="00AE210D">
          <w:rPr>
            <w:rStyle w:val="Hyperlink"/>
            <w:rFonts w:ascii="Garamond" w:hAnsi="Garamond" w:cs="Arial"/>
            <w:sz w:val="24"/>
          </w:rPr>
          <w:t>NSPCC’s whistleblowing helpline</w:t>
        </w:r>
      </w:hyperlink>
      <w:r w:rsidRPr="00AE210D">
        <w:rPr>
          <w:rFonts w:ascii="Garamond" w:hAnsi="Garamond" w:cs="Arial"/>
          <w:sz w:val="24"/>
        </w:rPr>
        <w:t xml:space="preserve"> – it is available as an alternative route for staff who do not feel able to raise concerns regarding child protection failures internally or have concerns about the way a concern is being handled by their school or college. Staff can call 0800 028 0285 – </w:t>
      </w:r>
      <w:bookmarkStart w:id="1" w:name="_Int_fFFP9raK"/>
      <w:r w:rsidRPr="00AE210D">
        <w:rPr>
          <w:rFonts w:ascii="Garamond" w:hAnsi="Garamond" w:cs="Arial"/>
          <w:sz w:val="24"/>
        </w:rPr>
        <w:t>line</w:t>
      </w:r>
      <w:bookmarkEnd w:id="1"/>
      <w:r w:rsidRPr="00AE210D">
        <w:rPr>
          <w:rFonts w:ascii="Garamond" w:hAnsi="Garamond" w:cs="Arial"/>
          <w:sz w:val="24"/>
        </w:rPr>
        <w:t xml:space="preserve"> is available from 8:00 AM to 8:00 PM, Monday to Friday and email: </w:t>
      </w:r>
      <w:hyperlink r:id="rId13">
        <w:r w:rsidRPr="00AE210D">
          <w:rPr>
            <w:rStyle w:val="Hyperlink"/>
            <w:rFonts w:ascii="Garamond" w:hAnsi="Garamond" w:cs="Arial"/>
            <w:sz w:val="24"/>
          </w:rPr>
          <w:t>help@nspcc.org.uk</w:t>
        </w:r>
      </w:hyperlink>
      <w:r w:rsidRPr="00AE210D">
        <w:rPr>
          <w:rFonts w:ascii="Garamond" w:hAnsi="Garamond" w:cs="Arial"/>
          <w:sz w:val="24"/>
        </w:rPr>
        <w:t>.</w:t>
      </w:r>
    </w:p>
    <w:p w14:paraId="7E5D7ADA" w14:textId="77777777" w:rsidR="00AE210D" w:rsidRPr="00AE210D" w:rsidRDefault="00AE210D" w:rsidP="00AE210D">
      <w:pPr>
        <w:pStyle w:val="ListParagraph"/>
        <w:spacing w:before="240" w:after="0"/>
        <w:ind w:left="454" w:right="278"/>
        <w:rPr>
          <w:rFonts w:ascii="Garamond" w:hAnsi="Garamond" w:cs="Arial"/>
          <w:sz w:val="24"/>
        </w:rPr>
      </w:pPr>
    </w:p>
    <w:p w14:paraId="633EF7DA" w14:textId="77777777" w:rsidR="00AE210D" w:rsidRPr="00AE210D" w:rsidRDefault="00AE210D" w:rsidP="002A7A4E">
      <w:pPr>
        <w:pStyle w:val="ListParagraph"/>
        <w:widowControl w:val="0"/>
        <w:numPr>
          <w:ilvl w:val="1"/>
          <w:numId w:val="8"/>
        </w:numPr>
        <w:spacing w:before="240" w:after="0"/>
        <w:ind w:left="454" w:right="278" w:hanging="454"/>
        <w:rPr>
          <w:rFonts w:ascii="Garamond" w:hAnsi="Garamond" w:cs="Arial"/>
          <w:sz w:val="24"/>
        </w:rPr>
      </w:pPr>
      <w:r w:rsidRPr="00AE210D">
        <w:rPr>
          <w:rFonts w:ascii="Garamond" w:hAnsi="Garamond" w:cs="Arial"/>
          <w:sz w:val="24"/>
        </w:rPr>
        <w:t xml:space="preserve">Reporting </w:t>
      </w:r>
      <w:bookmarkStart w:id="2" w:name="_Int_0Tlhpk9Q"/>
      <w:r w:rsidRPr="00AE210D">
        <w:rPr>
          <w:rFonts w:ascii="Garamond" w:hAnsi="Garamond" w:cs="Arial"/>
          <w:sz w:val="24"/>
        </w:rPr>
        <w:t>concerns to</w:t>
      </w:r>
      <w:bookmarkEnd w:id="2"/>
      <w:r w:rsidRPr="00AE210D">
        <w:rPr>
          <w:rFonts w:ascii="Garamond" w:hAnsi="Garamond" w:cs="Arial"/>
          <w:sz w:val="24"/>
        </w:rPr>
        <w:t xml:space="preserve"> the media, in most cases will lead to the loss of whistleblowing law rights for the person raising the concern.</w:t>
      </w:r>
    </w:p>
    <w:p w14:paraId="01B74D60" w14:textId="77777777" w:rsidR="00AE210D" w:rsidRPr="00AE210D" w:rsidRDefault="00AE210D" w:rsidP="00AE210D">
      <w:pPr>
        <w:pStyle w:val="ListParagraph"/>
        <w:spacing w:before="240" w:after="0"/>
        <w:ind w:left="454" w:right="278"/>
        <w:rPr>
          <w:rFonts w:ascii="Garamond" w:hAnsi="Garamond" w:cs="Arial"/>
          <w:sz w:val="24"/>
        </w:rPr>
      </w:pPr>
    </w:p>
    <w:p w14:paraId="702013EB" w14:textId="77777777" w:rsidR="00AE210D" w:rsidRPr="00AE210D" w:rsidRDefault="00AE210D" w:rsidP="002A7A4E">
      <w:pPr>
        <w:pStyle w:val="ListParagraph"/>
        <w:widowControl w:val="0"/>
        <w:numPr>
          <w:ilvl w:val="1"/>
          <w:numId w:val="8"/>
        </w:numPr>
        <w:spacing w:before="240" w:after="0"/>
        <w:ind w:left="454" w:right="278" w:hanging="454"/>
        <w:rPr>
          <w:rFonts w:ascii="Garamond" w:hAnsi="Garamond" w:cs="Arial"/>
          <w:sz w:val="24"/>
        </w:rPr>
      </w:pPr>
      <w:r w:rsidRPr="00AE210D">
        <w:rPr>
          <w:rFonts w:ascii="Garamond" w:hAnsi="Garamond" w:cs="Arial"/>
          <w:sz w:val="24"/>
        </w:rPr>
        <w:t>Although a person is not expected to prove beyond doubt the truth of their concerns, they will need to demonstrate that they have sufficient evidence or other reasonable grounds to raise them.</w:t>
      </w:r>
    </w:p>
    <w:p w14:paraId="19A9197C" w14:textId="77777777" w:rsidR="00AE210D" w:rsidRPr="00AE210D" w:rsidRDefault="00AE210D" w:rsidP="00AE210D">
      <w:pPr>
        <w:pStyle w:val="ListParagraph"/>
        <w:rPr>
          <w:rFonts w:ascii="Garamond" w:hAnsi="Garamond" w:cs="Arial"/>
          <w:sz w:val="24"/>
        </w:rPr>
      </w:pPr>
    </w:p>
    <w:p w14:paraId="07435EE0" w14:textId="77777777" w:rsidR="00AE210D" w:rsidRPr="00AE210D" w:rsidRDefault="00AE210D" w:rsidP="002A7A4E">
      <w:pPr>
        <w:pStyle w:val="ListParagraph"/>
        <w:widowControl w:val="0"/>
        <w:numPr>
          <w:ilvl w:val="1"/>
          <w:numId w:val="8"/>
        </w:numPr>
        <w:spacing w:before="240" w:after="0"/>
        <w:ind w:left="454" w:right="278" w:hanging="454"/>
        <w:rPr>
          <w:rFonts w:ascii="Garamond" w:hAnsi="Garamond" w:cs="Arial"/>
          <w:sz w:val="24"/>
        </w:rPr>
      </w:pPr>
      <w:r w:rsidRPr="00AE210D">
        <w:rPr>
          <w:rFonts w:ascii="Garamond" w:hAnsi="Garamond" w:cs="Arial"/>
          <w:sz w:val="24"/>
        </w:rPr>
        <w:t xml:space="preserve">A person making the disclosure may wish to obtain advice from a trade union representative or </w:t>
      </w:r>
      <w:r w:rsidRPr="00AE210D">
        <w:rPr>
          <w:rFonts w:ascii="Garamond" w:hAnsi="Garamond" w:cs="Arial"/>
          <w:sz w:val="24"/>
        </w:rPr>
        <w:lastRenderedPageBreak/>
        <w:t xml:space="preserve">the Citizen's Advice Bureau.  </w:t>
      </w:r>
      <w:r w:rsidRPr="00AE210D">
        <w:rPr>
          <w:rFonts w:ascii="Garamond" w:eastAsia="Arial" w:hAnsi="Garamond" w:cs="Arial"/>
          <w:spacing w:val="1"/>
          <w:position w:val="-1"/>
          <w:sz w:val="24"/>
          <w:lang w:val="en-GB"/>
        </w:rPr>
        <w:t xml:space="preserve">They can also contact the independent charity Protect who have a free confidential Advice Line Tel 020 3117 2520 or contactable via </w:t>
      </w:r>
      <w:hyperlink r:id="rId14" w:history="1">
        <w:r w:rsidRPr="00AE210D">
          <w:rPr>
            <w:rStyle w:val="Hyperlink"/>
            <w:rFonts w:ascii="Garamond" w:eastAsia="Arial" w:hAnsi="Garamond" w:cs="Arial"/>
            <w:spacing w:val="1"/>
            <w:position w:val="-1"/>
            <w:sz w:val="24"/>
            <w:lang w:val="en-GB"/>
          </w:rPr>
          <w:t>www.protect-advice.org.uk</w:t>
        </w:r>
      </w:hyperlink>
      <w:r w:rsidRPr="00AE210D">
        <w:rPr>
          <w:rFonts w:ascii="Garamond" w:eastAsia="Arial" w:hAnsi="Garamond" w:cs="Arial"/>
          <w:spacing w:val="1"/>
          <w:position w:val="-1"/>
          <w:sz w:val="24"/>
          <w:lang w:val="en-GB"/>
        </w:rPr>
        <w:t xml:space="preserve"> .  Protect have lawyers who can give independent advice at any stage about how to raise a concern about serious malpractice at work.</w:t>
      </w:r>
    </w:p>
    <w:p w14:paraId="3E9B6D06" w14:textId="77777777" w:rsidR="00AE210D" w:rsidRPr="00AE210D" w:rsidRDefault="00AE210D" w:rsidP="00AE210D">
      <w:pPr>
        <w:pStyle w:val="ListParagraph"/>
        <w:spacing w:before="240" w:after="0"/>
        <w:ind w:left="454" w:right="278"/>
        <w:rPr>
          <w:rFonts w:ascii="Garamond" w:hAnsi="Garamond" w:cs="Arial"/>
          <w:sz w:val="24"/>
        </w:rPr>
      </w:pPr>
    </w:p>
    <w:p w14:paraId="6BB25B1D" w14:textId="77777777" w:rsidR="00AE210D" w:rsidRPr="00AE210D" w:rsidRDefault="00AE210D" w:rsidP="002A7A4E">
      <w:pPr>
        <w:pStyle w:val="ListParagraph"/>
        <w:widowControl w:val="0"/>
        <w:numPr>
          <w:ilvl w:val="1"/>
          <w:numId w:val="8"/>
        </w:numPr>
        <w:spacing w:before="240" w:after="0"/>
        <w:ind w:left="454" w:right="278" w:hanging="596"/>
        <w:rPr>
          <w:rFonts w:ascii="Garamond" w:hAnsi="Garamond" w:cs="Arial"/>
          <w:sz w:val="24"/>
          <w:lang w:val="en-GB"/>
        </w:rPr>
      </w:pPr>
      <w:r w:rsidRPr="00AE210D">
        <w:rPr>
          <w:rFonts w:ascii="Garamond" w:hAnsi="Garamond" w:cs="Arial"/>
          <w:sz w:val="24"/>
        </w:rPr>
        <w:t>A person making a disclosure can be accompanied by a trade union representative or colleague to any meetings that are required.</w:t>
      </w:r>
    </w:p>
    <w:p w14:paraId="345E62DE" w14:textId="77777777" w:rsidR="00AE210D" w:rsidRPr="00AE210D" w:rsidRDefault="00AE210D" w:rsidP="00AE210D">
      <w:pPr>
        <w:pStyle w:val="ListParagraph"/>
        <w:spacing w:before="240" w:after="0"/>
        <w:ind w:left="454" w:right="278"/>
        <w:rPr>
          <w:rFonts w:ascii="Garamond" w:hAnsi="Garamond" w:cs="Arial"/>
          <w:sz w:val="24"/>
          <w:lang w:val="en-GB"/>
        </w:rPr>
      </w:pPr>
    </w:p>
    <w:p w14:paraId="2403B7E4" w14:textId="77777777" w:rsidR="00AE210D" w:rsidRPr="00AE210D" w:rsidRDefault="00AE210D" w:rsidP="002A7A4E">
      <w:pPr>
        <w:pStyle w:val="ListParagraph"/>
        <w:widowControl w:val="0"/>
        <w:numPr>
          <w:ilvl w:val="1"/>
          <w:numId w:val="8"/>
        </w:numPr>
        <w:spacing w:before="240" w:after="0"/>
        <w:ind w:left="454" w:right="278" w:hanging="596"/>
        <w:rPr>
          <w:rFonts w:ascii="Garamond" w:hAnsi="Garamond" w:cs="Arial"/>
          <w:sz w:val="24"/>
          <w:lang w:val="en-GB"/>
        </w:rPr>
      </w:pPr>
      <w:r w:rsidRPr="00AE210D">
        <w:rPr>
          <w:rFonts w:ascii="Garamond" w:hAnsi="Garamond" w:cs="Arial"/>
          <w:sz w:val="24"/>
          <w:lang w:val="en-GB"/>
        </w:rPr>
        <w:t xml:space="preserve">Concerns </w:t>
      </w:r>
      <w:r w:rsidRPr="00AE210D">
        <w:rPr>
          <w:rFonts w:ascii="Garamond" w:eastAsia="Arial" w:hAnsi="Garamond" w:cs="Arial"/>
          <w:bCs/>
          <w:spacing w:val="1"/>
          <w:position w:val="-1"/>
          <w:sz w:val="24"/>
          <w:lang w:val="en-GB"/>
        </w:rPr>
        <w:t>may be raised orally or in writing. Normally it is preferable to put the concern in writing.   A person raising a disclosure is invited to set out the background and history of the concern, giving names, dates and places where possible, and the reason why they are particularly concerned about the situation.</w:t>
      </w:r>
    </w:p>
    <w:p w14:paraId="3DB2661E" w14:textId="77777777" w:rsidR="00AE210D" w:rsidRPr="00AE210D" w:rsidRDefault="00AE210D" w:rsidP="00AE210D">
      <w:pPr>
        <w:pStyle w:val="ListParagraph"/>
        <w:rPr>
          <w:rFonts w:ascii="Garamond" w:hAnsi="Garamond" w:cs="Arial"/>
          <w:sz w:val="24"/>
          <w:lang w:val="en-GB"/>
        </w:rPr>
      </w:pPr>
    </w:p>
    <w:p w14:paraId="1A4AD01A" w14:textId="77777777" w:rsidR="00AE210D" w:rsidRPr="00AE210D" w:rsidRDefault="00AE210D" w:rsidP="002A7A4E">
      <w:pPr>
        <w:pStyle w:val="ListParagraph"/>
        <w:widowControl w:val="0"/>
        <w:numPr>
          <w:ilvl w:val="1"/>
          <w:numId w:val="8"/>
        </w:numPr>
        <w:spacing w:before="240" w:after="0"/>
        <w:ind w:left="454" w:right="278" w:hanging="596"/>
        <w:rPr>
          <w:rFonts w:ascii="Garamond" w:hAnsi="Garamond" w:cs="Arial"/>
          <w:sz w:val="24"/>
          <w:lang w:val="en-GB"/>
        </w:rPr>
      </w:pPr>
      <w:r w:rsidRPr="00AE210D">
        <w:rPr>
          <w:rFonts w:ascii="Garamond" w:hAnsi="Garamond" w:cs="Arial"/>
          <w:sz w:val="24"/>
          <w:lang w:val="en-GB"/>
        </w:rPr>
        <w:t xml:space="preserve">The </w:t>
      </w:r>
      <w:r w:rsidRPr="00AE210D">
        <w:rPr>
          <w:rFonts w:ascii="Garamond" w:eastAsia="Arial" w:hAnsi="Garamond" w:cs="Arial"/>
          <w:bCs/>
          <w:spacing w:val="1"/>
          <w:position w:val="-1"/>
          <w:sz w:val="24"/>
          <w:lang w:val="en-GB"/>
        </w:rPr>
        <w:t>earlier a concern is expressed, the easier it is to take action.  The person making the disclosure should not wait until they have proof. Although they</w:t>
      </w:r>
      <w:r>
        <w:rPr>
          <w:rFonts w:ascii="Garamond" w:eastAsia="Arial" w:hAnsi="Garamond" w:cs="Arial"/>
          <w:bCs/>
          <w:spacing w:val="1"/>
          <w:position w:val="-1"/>
          <w:sz w:val="24"/>
          <w:lang w:val="en-GB"/>
        </w:rPr>
        <w:t xml:space="preserve"> </w:t>
      </w:r>
      <w:r w:rsidRPr="00AE210D">
        <w:rPr>
          <w:rFonts w:ascii="Garamond" w:eastAsia="Arial" w:hAnsi="Garamond" w:cs="Arial"/>
          <w:bCs/>
          <w:spacing w:val="1"/>
          <w:position w:val="-1"/>
          <w:sz w:val="24"/>
          <w:lang w:val="en-GB"/>
        </w:rPr>
        <w:t xml:space="preserve">are not expected to prove the truth of the allegation, they will need to demonstrate to the person contacted that there are </w:t>
      </w:r>
      <w:r w:rsidRPr="00AE210D">
        <w:rPr>
          <w:rFonts w:ascii="Garamond" w:hAnsi="Garamond" w:cs="Arial"/>
          <w:sz w:val="24"/>
          <w:lang w:val="en-GB"/>
        </w:rPr>
        <w:t>sufficient grounds for their concern.</w:t>
      </w:r>
    </w:p>
    <w:p w14:paraId="431E30A4" w14:textId="77777777" w:rsidR="00AE210D" w:rsidRPr="00AE210D" w:rsidRDefault="00AE210D" w:rsidP="00AE210D">
      <w:pPr>
        <w:spacing w:before="240" w:after="0"/>
        <w:ind w:right="278"/>
        <w:rPr>
          <w:rFonts w:ascii="Garamond" w:hAnsi="Garamond" w:cs="Arial"/>
          <w:b/>
          <w:bCs/>
          <w:sz w:val="24"/>
          <w:lang w:val="en-GB"/>
        </w:rPr>
      </w:pPr>
      <w:r w:rsidRPr="00AE210D">
        <w:rPr>
          <w:rFonts w:ascii="Garamond" w:hAnsi="Garamond" w:cs="Arial"/>
          <w:b/>
          <w:bCs/>
          <w:sz w:val="24"/>
          <w:lang w:val="en-GB"/>
        </w:rPr>
        <w:t>N.B. If an employee has any personal interest in the matter this should be disclosed at the outset.</w:t>
      </w:r>
    </w:p>
    <w:p w14:paraId="783CCA15" w14:textId="77777777" w:rsidR="00AE210D" w:rsidRPr="00AE210D" w:rsidRDefault="00AE210D" w:rsidP="002A7A4E">
      <w:pPr>
        <w:pStyle w:val="ListParagraph"/>
        <w:widowControl w:val="0"/>
        <w:numPr>
          <w:ilvl w:val="1"/>
          <w:numId w:val="8"/>
        </w:numPr>
        <w:spacing w:before="240" w:after="0"/>
        <w:ind w:left="454" w:right="278" w:hanging="596"/>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 xml:space="preserve">All concerns will be treated sensitively and with due regard to confidentiality and where possible every effort will be made to protect a whistleblower’s wishes. However, the school does not encourage staff to make disclosures anonymously as this can constrain the process of investigation. The information will, normally, need to be passed on to those with a legitimate need to see it in order to investigate the matter and to act upon any findings. </w:t>
      </w:r>
    </w:p>
    <w:p w14:paraId="4F2184E9" w14:textId="77777777" w:rsidR="00AE210D" w:rsidRPr="00AE210D" w:rsidRDefault="00AE210D" w:rsidP="00AE210D">
      <w:pPr>
        <w:pStyle w:val="ListParagraph"/>
        <w:spacing w:before="240" w:after="0"/>
        <w:ind w:left="360" w:right="278"/>
        <w:rPr>
          <w:rFonts w:ascii="Garamond" w:eastAsia="Arial" w:hAnsi="Garamond" w:cs="Arial"/>
          <w:bCs/>
          <w:spacing w:val="1"/>
          <w:position w:val="-1"/>
          <w:sz w:val="24"/>
          <w:lang w:val="en-GB"/>
        </w:rPr>
      </w:pPr>
    </w:p>
    <w:p w14:paraId="53F4AD18" w14:textId="77777777" w:rsidR="00AE210D" w:rsidRPr="00AE210D" w:rsidRDefault="00AE210D" w:rsidP="002A7A4E">
      <w:pPr>
        <w:pStyle w:val="ListParagraph"/>
        <w:widowControl w:val="0"/>
        <w:numPr>
          <w:ilvl w:val="1"/>
          <w:numId w:val="8"/>
        </w:numPr>
        <w:spacing w:before="240" w:after="0"/>
        <w:ind w:left="454" w:right="278" w:hanging="596"/>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To protect the person making the disclosure and the school, an initial assessment will be carried out to decide whether a full investigation is appropriate and, if so, what form it should take. The initial assessment may be carried out internally or the school may (via Wiltshire Council) ask another body (e.g. SWAP) to carry it out. Concerns or allegations, which, fall within the scope of specific procedures (for example fraud, theft and corruption) will normally be referred to SWAP for consideration under those procedures.</w:t>
      </w:r>
    </w:p>
    <w:p w14:paraId="6CA15260" w14:textId="77777777" w:rsidR="00AE210D" w:rsidRPr="00AE210D" w:rsidRDefault="00AE210D" w:rsidP="00AE210D">
      <w:pPr>
        <w:pStyle w:val="ListParagraph"/>
        <w:spacing w:before="240" w:after="0"/>
        <w:ind w:left="454" w:right="278"/>
        <w:rPr>
          <w:rFonts w:ascii="Garamond" w:eastAsia="Arial" w:hAnsi="Garamond" w:cs="Arial"/>
          <w:bCs/>
          <w:spacing w:val="1"/>
          <w:position w:val="-1"/>
          <w:sz w:val="24"/>
          <w:lang w:val="en-GB"/>
        </w:rPr>
      </w:pPr>
    </w:p>
    <w:p w14:paraId="03E212DB" w14:textId="77777777" w:rsidR="00AE210D" w:rsidRPr="00AE210D" w:rsidRDefault="00AE210D" w:rsidP="002A7A4E">
      <w:pPr>
        <w:pStyle w:val="ListParagraph"/>
        <w:widowControl w:val="0"/>
        <w:numPr>
          <w:ilvl w:val="1"/>
          <w:numId w:val="8"/>
        </w:numPr>
        <w:spacing w:before="240" w:after="0"/>
        <w:ind w:left="454" w:right="278" w:hanging="596"/>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 xml:space="preserve">It should be noted that some concerns may be resolved by agreed action without the need for a full investigation. If urgent action is required, this would be taken before any investigation is completed. </w:t>
      </w:r>
    </w:p>
    <w:p w14:paraId="12FA1748" w14:textId="77777777" w:rsidR="00AE210D" w:rsidRPr="00AE210D" w:rsidRDefault="00AE210D" w:rsidP="00AE210D">
      <w:pPr>
        <w:pStyle w:val="ListParagraph"/>
        <w:rPr>
          <w:rFonts w:ascii="Garamond" w:eastAsia="Arial" w:hAnsi="Garamond" w:cs="Arial"/>
          <w:bCs/>
          <w:spacing w:val="1"/>
          <w:position w:val="-1"/>
          <w:sz w:val="24"/>
          <w:lang w:val="en-GB"/>
        </w:rPr>
      </w:pPr>
    </w:p>
    <w:p w14:paraId="1F5BCFB8" w14:textId="77777777" w:rsidR="00AE210D" w:rsidRPr="00AE210D" w:rsidRDefault="00AE210D" w:rsidP="002A7A4E">
      <w:pPr>
        <w:pStyle w:val="ListParagraph"/>
        <w:widowControl w:val="0"/>
        <w:numPr>
          <w:ilvl w:val="1"/>
          <w:numId w:val="8"/>
        </w:numPr>
        <w:spacing w:before="240" w:after="0"/>
        <w:ind w:left="454" w:right="278" w:hanging="596"/>
        <w:rPr>
          <w:rFonts w:ascii="Garamond" w:hAnsi="Garamond" w:cs="Arial"/>
          <w:sz w:val="24"/>
          <w:lang w:val="en-GB"/>
        </w:rPr>
      </w:pPr>
      <w:r w:rsidRPr="00AE210D">
        <w:rPr>
          <w:rFonts w:ascii="Garamond" w:eastAsia="Arial" w:hAnsi="Garamond" w:cs="Arial"/>
          <w:bCs/>
          <w:spacing w:val="1"/>
          <w:position w:val="-1"/>
          <w:sz w:val="24"/>
          <w:lang w:val="en-GB"/>
        </w:rPr>
        <w:t>Within ten working days of a concern being raised, and following the initial assessment, the Headteacher (or their nominee)/the Chair of Governors if the complaint is against the Headteacher* will write to the person raising the concern and.</w:t>
      </w:r>
    </w:p>
    <w:p w14:paraId="203C7FEA" w14:textId="77777777" w:rsidR="00AE210D" w:rsidRPr="00AE210D" w:rsidRDefault="00AE210D" w:rsidP="002A7A4E">
      <w:pPr>
        <w:pStyle w:val="ListParagraph"/>
        <w:widowControl w:val="0"/>
        <w:numPr>
          <w:ilvl w:val="0"/>
          <w:numId w:val="10"/>
        </w:numPr>
        <w:spacing w:before="240" w:after="0"/>
        <w:ind w:right="278"/>
        <w:rPr>
          <w:rFonts w:ascii="Garamond" w:hAnsi="Garamond" w:cs="Arial"/>
          <w:sz w:val="24"/>
          <w:lang w:val="en-GB"/>
        </w:rPr>
      </w:pPr>
      <w:r w:rsidRPr="00AE210D">
        <w:rPr>
          <w:rFonts w:ascii="Garamond" w:hAnsi="Garamond" w:cs="Arial"/>
          <w:sz w:val="24"/>
          <w:lang w:val="en-GB"/>
        </w:rPr>
        <w:t>acknowledge that the concern has been received,</w:t>
      </w:r>
    </w:p>
    <w:p w14:paraId="4C040514" w14:textId="77777777" w:rsidR="00AE210D" w:rsidRPr="00AE210D" w:rsidRDefault="00AE210D" w:rsidP="002A7A4E">
      <w:pPr>
        <w:pStyle w:val="ListParagraph"/>
        <w:widowControl w:val="0"/>
        <w:numPr>
          <w:ilvl w:val="0"/>
          <w:numId w:val="10"/>
        </w:numPr>
        <w:spacing w:before="240" w:after="0"/>
        <w:ind w:right="278"/>
        <w:rPr>
          <w:rFonts w:ascii="Garamond" w:hAnsi="Garamond" w:cs="Arial"/>
          <w:sz w:val="24"/>
          <w:lang w:val="en-GB"/>
        </w:rPr>
      </w:pPr>
      <w:r w:rsidRPr="00AE210D">
        <w:rPr>
          <w:rFonts w:ascii="Garamond" w:hAnsi="Garamond" w:cs="Arial"/>
          <w:sz w:val="24"/>
          <w:lang w:val="en-GB"/>
        </w:rPr>
        <w:t>indicate the initial findings and how they propose to deal with the matter; and</w:t>
      </w:r>
    </w:p>
    <w:p w14:paraId="5143BEA2" w14:textId="77777777" w:rsidR="00AE210D" w:rsidRPr="00AE210D" w:rsidRDefault="00AE210D" w:rsidP="002A7A4E">
      <w:pPr>
        <w:pStyle w:val="ListParagraph"/>
        <w:widowControl w:val="0"/>
        <w:numPr>
          <w:ilvl w:val="0"/>
          <w:numId w:val="10"/>
        </w:numPr>
        <w:spacing w:before="240" w:after="0"/>
        <w:ind w:right="278"/>
        <w:rPr>
          <w:rFonts w:ascii="Garamond" w:hAnsi="Garamond" w:cs="Arial"/>
          <w:sz w:val="24"/>
          <w:lang w:val="en-GB"/>
        </w:rPr>
      </w:pPr>
      <w:r w:rsidRPr="00AE210D">
        <w:rPr>
          <w:rFonts w:ascii="Garamond" w:hAnsi="Garamond" w:cs="Arial"/>
          <w:sz w:val="24"/>
          <w:lang w:val="en-GB"/>
        </w:rPr>
        <w:t>give an estimate of how long it will take to provide a final response.</w:t>
      </w:r>
    </w:p>
    <w:p w14:paraId="2EF53C0C" w14:textId="77777777" w:rsidR="00AE210D" w:rsidRPr="00AE210D" w:rsidRDefault="00AE210D" w:rsidP="00AE210D">
      <w:pPr>
        <w:pStyle w:val="ListParagraph"/>
        <w:spacing w:before="240" w:after="0"/>
        <w:ind w:left="1174" w:right="278"/>
        <w:rPr>
          <w:rFonts w:ascii="Garamond" w:hAnsi="Garamond" w:cs="Arial"/>
          <w:sz w:val="24"/>
          <w:lang w:val="en-GB"/>
        </w:rPr>
      </w:pPr>
    </w:p>
    <w:p w14:paraId="110D611E" w14:textId="77777777" w:rsidR="00AE210D" w:rsidRPr="00AE210D" w:rsidRDefault="00AE210D" w:rsidP="002A7A4E">
      <w:pPr>
        <w:pStyle w:val="ListParagraph"/>
        <w:widowControl w:val="0"/>
        <w:numPr>
          <w:ilvl w:val="1"/>
          <w:numId w:val="8"/>
        </w:numPr>
        <w:spacing w:before="240" w:after="0"/>
        <w:ind w:left="454" w:right="278" w:hanging="596"/>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If it is impossible for initial assessment to be completed within ten working days, or where urgent action is required, the situation will be explained in the letter of acknowledgement. Where a decision is made that a full investigation will take place, the reasons for this will be provided.</w:t>
      </w:r>
    </w:p>
    <w:p w14:paraId="49537DAF" w14:textId="77777777" w:rsidR="00AE210D" w:rsidRPr="00AE210D" w:rsidRDefault="00AE210D" w:rsidP="00AE210D">
      <w:pPr>
        <w:pStyle w:val="ListParagraph"/>
        <w:spacing w:before="240" w:after="0"/>
        <w:ind w:left="454" w:right="278"/>
        <w:rPr>
          <w:rFonts w:ascii="Garamond" w:eastAsia="Arial" w:hAnsi="Garamond" w:cs="Arial"/>
          <w:bCs/>
          <w:spacing w:val="1"/>
          <w:position w:val="-1"/>
          <w:sz w:val="24"/>
          <w:lang w:val="en-GB"/>
        </w:rPr>
      </w:pPr>
    </w:p>
    <w:p w14:paraId="23098ED9" w14:textId="77777777" w:rsidR="00AE210D" w:rsidRPr="00AE210D" w:rsidRDefault="00AE210D" w:rsidP="002A7A4E">
      <w:pPr>
        <w:pStyle w:val="ListParagraph"/>
        <w:widowControl w:val="0"/>
        <w:numPr>
          <w:ilvl w:val="1"/>
          <w:numId w:val="8"/>
        </w:numPr>
        <w:spacing w:before="240" w:after="0"/>
        <w:ind w:left="454" w:right="278" w:hanging="596"/>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 xml:space="preserve">If a full investigation is required, this will be carried out by the school internally or the school may ask another body (e.g. SWAP) to carry it out. Following the full investigation, the school </w:t>
      </w:r>
      <w:r w:rsidRPr="00AE210D">
        <w:rPr>
          <w:rFonts w:ascii="Garamond" w:eastAsia="Arial" w:hAnsi="Garamond" w:cs="Arial"/>
          <w:bCs/>
          <w:spacing w:val="1"/>
          <w:position w:val="-1"/>
          <w:sz w:val="24"/>
          <w:lang w:val="en-GB"/>
        </w:rPr>
        <w:lastRenderedPageBreak/>
        <w:t>will either resolve by agreed action or take appropriate further action. This further action could be:</w:t>
      </w:r>
    </w:p>
    <w:p w14:paraId="40B9E05E" w14:textId="77777777" w:rsidR="00AE210D" w:rsidRPr="00AE210D" w:rsidRDefault="00AE210D" w:rsidP="002A7A4E">
      <w:pPr>
        <w:pStyle w:val="ListParagraph"/>
        <w:widowControl w:val="0"/>
        <w:numPr>
          <w:ilvl w:val="0"/>
          <w:numId w:val="15"/>
        </w:numPr>
        <w:spacing w:before="240" w:after="0"/>
        <w:ind w:right="278"/>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Agreed steps such as disciplinary process.</w:t>
      </w:r>
    </w:p>
    <w:p w14:paraId="35E13F34" w14:textId="77777777" w:rsidR="00AE210D" w:rsidRPr="00AE210D" w:rsidRDefault="00AE210D" w:rsidP="002A7A4E">
      <w:pPr>
        <w:pStyle w:val="ListParagraph"/>
        <w:widowControl w:val="0"/>
        <w:numPr>
          <w:ilvl w:val="0"/>
          <w:numId w:val="15"/>
        </w:numPr>
        <w:spacing w:before="240" w:after="0"/>
        <w:ind w:right="278"/>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Referral to the Police.</w:t>
      </w:r>
    </w:p>
    <w:p w14:paraId="1D428B8E" w14:textId="77777777" w:rsidR="00AE210D" w:rsidRPr="00AE210D" w:rsidRDefault="00AE210D" w:rsidP="002A7A4E">
      <w:pPr>
        <w:pStyle w:val="ListParagraph"/>
        <w:widowControl w:val="0"/>
        <w:numPr>
          <w:ilvl w:val="0"/>
          <w:numId w:val="15"/>
        </w:numPr>
        <w:spacing w:before="240" w:after="0"/>
        <w:ind w:right="278"/>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An independent enquiry.</w:t>
      </w:r>
    </w:p>
    <w:p w14:paraId="1CF07C03" w14:textId="77777777" w:rsidR="00AE210D" w:rsidRPr="00AE210D" w:rsidRDefault="00AE210D" w:rsidP="00AE210D">
      <w:pPr>
        <w:pStyle w:val="ListParagraph"/>
        <w:spacing w:before="240" w:after="0"/>
        <w:ind w:left="454" w:right="278"/>
        <w:rPr>
          <w:rFonts w:ascii="Garamond" w:eastAsia="Arial" w:hAnsi="Garamond" w:cs="Arial"/>
          <w:bCs/>
          <w:spacing w:val="1"/>
          <w:position w:val="-1"/>
          <w:sz w:val="24"/>
          <w:lang w:val="en-GB"/>
        </w:rPr>
      </w:pPr>
    </w:p>
    <w:p w14:paraId="280D88C4" w14:textId="77777777" w:rsidR="00AE210D" w:rsidRPr="00AE210D" w:rsidRDefault="00AE210D" w:rsidP="002A7A4E">
      <w:pPr>
        <w:pStyle w:val="ListParagraph"/>
        <w:widowControl w:val="0"/>
        <w:numPr>
          <w:ilvl w:val="1"/>
          <w:numId w:val="8"/>
        </w:numPr>
        <w:spacing w:before="240" w:after="0"/>
        <w:ind w:left="454" w:right="278" w:hanging="596"/>
        <w:rPr>
          <w:rStyle w:val="Hyperlink"/>
          <w:rFonts w:ascii="Garamond" w:hAnsi="Garamond" w:cs="Arial"/>
          <w:sz w:val="24"/>
          <w:lang w:val="en-GB"/>
        </w:rPr>
      </w:pPr>
      <w:r w:rsidRPr="00AE210D">
        <w:rPr>
          <w:rFonts w:ascii="Garamond" w:hAnsi="Garamond" w:cs="Arial"/>
          <w:sz w:val="24"/>
          <w:lang w:val="en-GB"/>
        </w:rPr>
        <w:t>The school will seek advice from their HR Advisor before determining whether SWAP Internal Audit must be notified of all initial assessments and full</w:t>
      </w:r>
      <w:r>
        <w:rPr>
          <w:rFonts w:ascii="Garamond" w:hAnsi="Garamond" w:cs="Arial"/>
          <w:sz w:val="24"/>
          <w:lang w:val="en-GB"/>
        </w:rPr>
        <w:t xml:space="preserve"> </w:t>
      </w:r>
      <w:r w:rsidRPr="00AE210D">
        <w:rPr>
          <w:rFonts w:ascii="Garamond" w:hAnsi="Garamond" w:cs="Arial"/>
          <w:sz w:val="24"/>
          <w:lang w:val="en-GB"/>
        </w:rPr>
        <w:t xml:space="preserve">investigations raised under the Whistleblowing Policy and their outcome.  Contact details for SWAP’ is  </w:t>
      </w:r>
      <w:hyperlink r:id="rId15" w:history="1">
        <w:r w:rsidRPr="00AE210D">
          <w:rPr>
            <w:rStyle w:val="Hyperlink"/>
            <w:rFonts w:ascii="Garamond" w:eastAsia="Arial" w:hAnsi="Garamond" w:cs="Arial"/>
            <w:bCs/>
            <w:spacing w:val="1"/>
            <w:position w:val="-1"/>
            <w:sz w:val="24"/>
            <w:lang w:val="en-GB"/>
          </w:rPr>
          <w:t>confidential@swapaudit.co.uk</w:t>
        </w:r>
      </w:hyperlink>
    </w:p>
    <w:p w14:paraId="2A448445" w14:textId="77777777" w:rsidR="00AE210D" w:rsidRPr="00AE210D" w:rsidRDefault="00AE210D" w:rsidP="00AE210D">
      <w:pPr>
        <w:pStyle w:val="ListParagraph"/>
        <w:spacing w:before="240" w:after="0"/>
        <w:ind w:left="454" w:right="278"/>
        <w:rPr>
          <w:rFonts w:ascii="Garamond" w:hAnsi="Garamond" w:cs="Arial"/>
          <w:sz w:val="24"/>
          <w:lang w:val="en-GB"/>
        </w:rPr>
      </w:pPr>
    </w:p>
    <w:p w14:paraId="21932655" w14:textId="77777777" w:rsidR="00AE210D" w:rsidRPr="00AE210D" w:rsidRDefault="00AE210D" w:rsidP="002A7A4E">
      <w:pPr>
        <w:pStyle w:val="ListParagraph"/>
        <w:widowControl w:val="0"/>
        <w:numPr>
          <w:ilvl w:val="1"/>
          <w:numId w:val="8"/>
        </w:numPr>
        <w:spacing w:before="240" w:after="0"/>
        <w:ind w:left="454" w:right="278" w:hanging="596"/>
        <w:rPr>
          <w:rFonts w:ascii="Garamond" w:hAnsi="Garamond" w:cs="Arial"/>
          <w:sz w:val="24"/>
          <w:lang w:val="en-GB"/>
        </w:rPr>
      </w:pPr>
      <w:r w:rsidRPr="00AE210D">
        <w:rPr>
          <w:rFonts w:ascii="Garamond" w:eastAsia="Arial" w:hAnsi="Garamond" w:cs="Arial"/>
          <w:spacing w:val="1"/>
          <w:position w:val="-1"/>
          <w:sz w:val="24"/>
          <w:lang w:val="en-GB"/>
        </w:rPr>
        <w:t xml:space="preserve">The amount of contact between the Headteacher (or their nominee) considering the issues and the employee raising the concern will depend on the nature of the matters raised, the potential difficulties involved, and the clarity of the information provided. If necessary, further information may be sought from the person raising the concern. Should further information be required, initial findings will be provided to the person raising the concern within four working days of the additional information requested being received by the school. </w:t>
      </w:r>
    </w:p>
    <w:p w14:paraId="2532477F" w14:textId="77777777" w:rsidR="00AE210D" w:rsidRPr="00AE210D" w:rsidRDefault="00AE210D" w:rsidP="00AE210D">
      <w:pPr>
        <w:pStyle w:val="ListParagraph"/>
        <w:spacing w:before="240" w:after="0"/>
        <w:ind w:left="454" w:right="278"/>
        <w:rPr>
          <w:rFonts w:ascii="Garamond" w:hAnsi="Garamond" w:cs="Arial"/>
          <w:sz w:val="24"/>
          <w:lang w:val="en-GB"/>
        </w:rPr>
      </w:pPr>
    </w:p>
    <w:p w14:paraId="14EDAAF5" w14:textId="77777777" w:rsidR="00AE210D" w:rsidRPr="00AE210D" w:rsidRDefault="00AE210D" w:rsidP="002A7A4E">
      <w:pPr>
        <w:pStyle w:val="ListParagraph"/>
        <w:widowControl w:val="0"/>
        <w:numPr>
          <w:ilvl w:val="1"/>
          <w:numId w:val="8"/>
        </w:numPr>
        <w:spacing w:before="240" w:after="0"/>
        <w:ind w:left="454" w:right="278" w:hanging="596"/>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Where any meeting is arranged, employees have the right, if they so wish, to be accompanied by a union or professional association representative or a work colleague who is not involved in the area of work to which the concern relates.</w:t>
      </w:r>
    </w:p>
    <w:p w14:paraId="7CC427FB" w14:textId="77777777" w:rsidR="00AE210D" w:rsidRPr="00AE210D" w:rsidRDefault="00AE210D" w:rsidP="00AE210D">
      <w:pPr>
        <w:pStyle w:val="ListParagraph"/>
        <w:spacing w:before="240" w:after="0"/>
        <w:ind w:left="454" w:right="278"/>
        <w:rPr>
          <w:rFonts w:ascii="Garamond" w:eastAsia="Arial" w:hAnsi="Garamond" w:cs="Arial"/>
          <w:bCs/>
          <w:spacing w:val="1"/>
          <w:position w:val="-1"/>
          <w:sz w:val="24"/>
          <w:lang w:val="en-GB"/>
        </w:rPr>
      </w:pPr>
    </w:p>
    <w:p w14:paraId="0C3EC41E" w14:textId="77777777" w:rsidR="00AE210D" w:rsidRPr="00AE210D" w:rsidRDefault="00AE210D" w:rsidP="002A7A4E">
      <w:pPr>
        <w:pStyle w:val="ListParagraph"/>
        <w:widowControl w:val="0"/>
        <w:numPr>
          <w:ilvl w:val="1"/>
          <w:numId w:val="8"/>
        </w:numPr>
        <w:spacing w:before="240" w:after="0"/>
        <w:ind w:left="454" w:right="278" w:hanging="596"/>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The school will take appropriate steps to minimise any difficulties, which a person making the disclosure may experience as a result of raising a concern. For example, if employees are required to give evidence in criminal or disciplinary proceedings, the school will need to inform them and consider what steps are required to provide support.</w:t>
      </w:r>
    </w:p>
    <w:p w14:paraId="5EF67728" w14:textId="77777777" w:rsidR="00AE210D" w:rsidRPr="00AE210D" w:rsidRDefault="00AE210D" w:rsidP="00AE210D">
      <w:pPr>
        <w:pStyle w:val="ListParagraph"/>
        <w:spacing w:before="240" w:after="0"/>
        <w:ind w:left="454" w:right="278"/>
        <w:rPr>
          <w:rFonts w:ascii="Garamond" w:eastAsia="Arial" w:hAnsi="Garamond" w:cs="Arial"/>
          <w:bCs/>
          <w:spacing w:val="1"/>
          <w:position w:val="-1"/>
          <w:sz w:val="24"/>
          <w:lang w:val="en-GB"/>
        </w:rPr>
      </w:pPr>
    </w:p>
    <w:p w14:paraId="30462594" w14:textId="77777777" w:rsidR="00AE210D" w:rsidRPr="00AE210D" w:rsidRDefault="00AE210D" w:rsidP="002A7A4E">
      <w:pPr>
        <w:pStyle w:val="ListParagraph"/>
        <w:widowControl w:val="0"/>
        <w:numPr>
          <w:ilvl w:val="1"/>
          <w:numId w:val="8"/>
        </w:numPr>
        <w:spacing w:before="240" w:after="0"/>
        <w:ind w:left="454" w:right="278" w:hanging="596"/>
        <w:rPr>
          <w:rFonts w:ascii="Garamond" w:hAnsi="Garamond" w:cs="Arial"/>
          <w:sz w:val="24"/>
          <w:lang w:val="en-GB"/>
        </w:rPr>
      </w:pPr>
      <w:r w:rsidRPr="00AE210D">
        <w:rPr>
          <w:rFonts w:ascii="Garamond" w:eastAsia="Arial" w:hAnsi="Garamond" w:cs="Arial"/>
          <w:bCs/>
          <w:spacing w:val="1"/>
          <w:position w:val="-1"/>
          <w:sz w:val="24"/>
          <w:lang w:val="en-GB"/>
        </w:rPr>
        <w:t>The school accepts that a person raising a concern need to be assured that the matter has been properly addressed. Thus, subject to legal constraints, the person raising the concern will receive as much information as possible about the outcomes of any investigation.</w:t>
      </w:r>
    </w:p>
    <w:p w14:paraId="0E1C75C3" w14:textId="77777777" w:rsidR="00AE210D" w:rsidRPr="00AE210D" w:rsidRDefault="00AE210D" w:rsidP="00AE210D">
      <w:pPr>
        <w:pStyle w:val="ListParagraph"/>
        <w:spacing w:before="240" w:after="0"/>
        <w:ind w:left="454" w:right="278"/>
        <w:rPr>
          <w:rFonts w:ascii="Garamond" w:hAnsi="Garamond" w:cs="Arial"/>
          <w:sz w:val="24"/>
          <w:lang w:val="en-GB"/>
        </w:rPr>
      </w:pPr>
    </w:p>
    <w:p w14:paraId="74DE68E4" w14:textId="77777777" w:rsidR="00AE210D" w:rsidRPr="00AE210D" w:rsidRDefault="00AE210D" w:rsidP="002A7A4E">
      <w:pPr>
        <w:pStyle w:val="ListParagraph"/>
        <w:widowControl w:val="0"/>
        <w:numPr>
          <w:ilvl w:val="0"/>
          <w:numId w:val="8"/>
        </w:numPr>
        <w:spacing w:before="240" w:after="0"/>
        <w:ind w:left="454" w:right="278" w:hanging="454"/>
        <w:rPr>
          <w:rFonts w:ascii="Garamond" w:hAnsi="Garamond" w:cs="Arial"/>
          <w:sz w:val="24"/>
          <w:lang w:val="en-GB"/>
        </w:rPr>
      </w:pPr>
      <w:r w:rsidRPr="00AE210D">
        <w:rPr>
          <w:rFonts w:ascii="Garamond" w:eastAsia="Arial" w:hAnsi="Garamond" w:cs="Arial"/>
          <w:b/>
          <w:spacing w:val="1"/>
          <w:position w:val="-1"/>
          <w:sz w:val="24"/>
          <w:u w:val="single"/>
          <w:lang w:val="en-GB"/>
        </w:rPr>
        <w:t>HOW THE MATTER CAN BE TAKEN FURTHER</w:t>
      </w:r>
    </w:p>
    <w:p w14:paraId="136AF5BB" w14:textId="77777777" w:rsidR="00AE210D" w:rsidRPr="00AE210D" w:rsidRDefault="00AE210D" w:rsidP="00AE210D">
      <w:pPr>
        <w:pStyle w:val="ListParagraph"/>
        <w:autoSpaceDE w:val="0"/>
        <w:autoSpaceDN w:val="0"/>
        <w:adjustRightInd w:val="0"/>
        <w:spacing w:after="0"/>
        <w:ind w:left="360"/>
        <w:rPr>
          <w:rFonts w:ascii="Garamond" w:hAnsi="Garamond" w:cs="Arial"/>
          <w:sz w:val="24"/>
          <w:lang w:val="en-GB"/>
        </w:rPr>
      </w:pPr>
    </w:p>
    <w:p w14:paraId="0961C700" w14:textId="77777777" w:rsidR="00AE210D" w:rsidRPr="00AE210D" w:rsidRDefault="00AE210D" w:rsidP="002A7A4E">
      <w:pPr>
        <w:pStyle w:val="ListParagraph"/>
        <w:widowControl w:val="0"/>
        <w:numPr>
          <w:ilvl w:val="1"/>
          <w:numId w:val="8"/>
        </w:numPr>
        <w:spacing w:before="240" w:after="0"/>
        <w:ind w:left="454" w:right="278" w:hanging="454"/>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 xml:space="preserve">This policy is intended to provide the person making the disclosure with an avenue to raise concerns within the school. The school hopes they will be satisfied with any action taken. If they are not satisfied with the outcome of your confidential allegation they can write to </w:t>
      </w:r>
    </w:p>
    <w:p w14:paraId="071C0A18" w14:textId="77777777" w:rsidR="00AE210D" w:rsidRPr="00AE210D" w:rsidRDefault="00AE210D" w:rsidP="002A7A4E">
      <w:pPr>
        <w:pStyle w:val="ListParagraph"/>
        <w:widowControl w:val="0"/>
        <w:numPr>
          <w:ilvl w:val="0"/>
          <w:numId w:val="15"/>
        </w:numPr>
        <w:spacing w:before="240" w:after="0"/>
        <w:ind w:right="278"/>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 xml:space="preserve">The Head of School Effectiveness at Wiltshire Council or </w:t>
      </w:r>
    </w:p>
    <w:p w14:paraId="59BBEBF2" w14:textId="77777777" w:rsidR="00AE210D" w:rsidRPr="00AE210D" w:rsidRDefault="00AE210D" w:rsidP="002A7A4E">
      <w:pPr>
        <w:pStyle w:val="ListParagraph"/>
        <w:widowControl w:val="0"/>
        <w:numPr>
          <w:ilvl w:val="0"/>
          <w:numId w:val="15"/>
        </w:numPr>
        <w:spacing w:before="240" w:after="0"/>
        <w:ind w:right="278"/>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 xml:space="preserve">Any of the other local authority officers listed in Annex 1 or </w:t>
      </w:r>
    </w:p>
    <w:p w14:paraId="195789B8" w14:textId="77777777" w:rsidR="00AE210D" w:rsidRPr="00AE210D" w:rsidRDefault="00AE210D" w:rsidP="002A7A4E">
      <w:pPr>
        <w:pStyle w:val="ListParagraph"/>
        <w:widowControl w:val="0"/>
        <w:numPr>
          <w:ilvl w:val="0"/>
          <w:numId w:val="15"/>
        </w:numPr>
        <w:spacing w:before="240" w:after="0"/>
        <w:ind w:right="278"/>
        <w:rPr>
          <w:rFonts w:ascii="Garamond" w:hAnsi="Garamond" w:cs="Arial"/>
          <w:sz w:val="24"/>
        </w:rPr>
      </w:pPr>
      <w:r w:rsidRPr="00AE210D">
        <w:rPr>
          <w:rFonts w:ascii="Garamond" w:eastAsia="Arial" w:hAnsi="Garamond" w:cs="Arial"/>
          <w:bCs/>
          <w:spacing w:val="1"/>
          <w:position w:val="-1"/>
          <w:sz w:val="24"/>
          <w:lang w:val="en-GB"/>
        </w:rPr>
        <w:t>One</w:t>
      </w:r>
      <w:r w:rsidRPr="00AE210D">
        <w:rPr>
          <w:rFonts w:ascii="Garamond" w:hAnsi="Garamond" w:cs="Arial"/>
          <w:sz w:val="24"/>
        </w:rPr>
        <w:t xml:space="preserve"> of the external bodies/</w:t>
      </w:r>
      <w:proofErr w:type="spellStart"/>
      <w:r w:rsidRPr="00AE210D">
        <w:rPr>
          <w:rFonts w:ascii="Garamond" w:hAnsi="Garamond" w:cs="Arial"/>
          <w:sz w:val="24"/>
        </w:rPr>
        <w:t>organisations</w:t>
      </w:r>
      <w:proofErr w:type="spellEnd"/>
      <w:r w:rsidRPr="00AE210D">
        <w:rPr>
          <w:rFonts w:ascii="Garamond" w:hAnsi="Garamond" w:cs="Arial"/>
          <w:sz w:val="24"/>
        </w:rPr>
        <w:t xml:space="preserve"> listed in Annex 2.</w:t>
      </w:r>
    </w:p>
    <w:p w14:paraId="4E4B1369" w14:textId="77777777" w:rsidR="00AE210D" w:rsidRPr="00AE210D" w:rsidRDefault="00AE210D" w:rsidP="00AE210D">
      <w:pPr>
        <w:pStyle w:val="ListParagraph"/>
        <w:spacing w:before="240" w:after="0"/>
        <w:ind w:left="454" w:right="278"/>
        <w:rPr>
          <w:rFonts w:ascii="Garamond" w:eastAsia="Arial" w:hAnsi="Garamond" w:cs="Arial"/>
          <w:bCs/>
          <w:spacing w:val="1"/>
          <w:position w:val="-1"/>
          <w:sz w:val="24"/>
          <w:lang w:val="en-GB"/>
        </w:rPr>
      </w:pPr>
    </w:p>
    <w:p w14:paraId="31348C7F" w14:textId="77777777" w:rsidR="00AE210D" w:rsidRPr="00AE210D" w:rsidRDefault="00AE210D" w:rsidP="002A7A4E">
      <w:pPr>
        <w:pStyle w:val="ListParagraph"/>
        <w:widowControl w:val="0"/>
        <w:numPr>
          <w:ilvl w:val="1"/>
          <w:numId w:val="8"/>
        </w:numPr>
        <w:spacing w:before="240" w:after="0"/>
        <w:ind w:left="454" w:right="278" w:hanging="454"/>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 xml:space="preserve">The person raising the concern can write to the Chair of Governors (Vice Chair in a maintained school/CEO in a MAT) if the complaint relates to the Headteacher) and ask for the investigation and outcome to be reviewed. If they remain dissatisfied and they feel it is right to take the matter outside the school, they may wish to take advice from their trade union, their local Citizens Advice Bureau, any of the external agencies listed in Annex 2, or, if applicable their legal advisor. on the options that are available to them. </w:t>
      </w:r>
    </w:p>
    <w:p w14:paraId="47FEA673" w14:textId="77777777" w:rsidR="00AE210D" w:rsidRPr="00AE210D" w:rsidRDefault="00AE210D" w:rsidP="00AE210D">
      <w:pPr>
        <w:pStyle w:val="ListParagraph"/>
        <w:autoSpaceDE w:val="0"/>
        <w:autoSpaceDN w:val="0"/>
        <w:adjustRightInd w:val="0"/>
        <w:spacing w:after="0"/>
        <w:ind w:left="360"/>
        <w:rPr>
          <w:rFonts w:ascii="Garamond" w:hAnsi="Garamond" w:cs="Arial"/>
          <w:sz w:val="24"/>
          <w:lang w:val="en-GB"/>
        </w:rPr>
      </w:pPr>
    </w:p>
    <w:p w14:paraId="65FB10FF" w14:textId="77777777" w:rsidR="00AE210D" w:rsidRPr="00AE210D" w:rsidRDefault="00AE210D" w:rsidP="002A7A4E">
      <w:pPr>
        <w:pStyle w:val="ListParagraph"/>
        <w:widowControl w:val="0"/>
        <w:numPr>
          <w:ilvl w:val="1"/>
          <w:numId w:val="8"/>
        </w:numPr>
        <w:spacing w:before="240" w:after="0"/>
        <w:ind w:left="454" w:right="278" w:hanging="454"/>
        <w:rPr>
          <w:rStyle w:val="Hyperlink"/>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Another option a person making the disclosure may wish to rely on is their rights under the Public Interest Disclosure Act 1998. This Act gives a person making a disclosure, protection from victimisation if they make certain disclosures of information in the public interest. The provisions are quite</w:t>
      </w:r>
      <w:r>
        <w:rPr>
          <w:rFonts w:ascii="Garamond" w:eastAsia="Arial" w:hAnsi="Garamond" w:cs="Arial"/>
          <w:bCs/>
          <w:spacing w:val="1"/>
          <w:position w:val="-1"/>
          <w:sz w:val="24"/>
          <w:lang w:val="en-GB"/>
        </w:rPr>
        <w:t xml:space="preserve"> </w:t>
      </w:r>
      <w:r w:rsidRPr="00AE210D">
        <w:rPr>
          <w:rFonts w:ascii="Garamond" w:eastAsia="Arial" w:hAnsi="Garamond" w:cs="Arial"/>
          <w:bCs/>
          <w:spacing w:val="1"/>
          <w:position w:val="-1"/>
          <w:sz w:val="24"/>
          <w:lang w:val="en-GB"/>
        </w:rPr>
        <w:t xml:space="preserve">complex and include a list of prescribed persons outside of the school who </w:t>
      </w:r>
      <w:r w:rsidRPr="00AE210D">
        <w:rPr>
          <w:rFonts w:ascii="Garamond" w:eastAsia="Arial" w:hAnsi="Garamond" w:cs="Arial"/>
          <w:bCs/>
          <w:spacing w:val="1"/>
          <w:position w:val="-1"/>
          <w:sz w:val="24"/>
          <w:lang w:val="en-GB"/>
        </w:rPr>
        <w:lastRenderedPageBreak/>
        <w:t xml:space="preserve">can be contacted in certain circumstances. The person raising the complaint should seek advice on the effect of the Act and can do by contacting Protect Advice line </w:t>
      </w:r>
      <w:r w:rsidRPr="00AE210D">
        <w:rPr>
          <w:rFonts w:ascii="Garamond" w:eastAsia="Arial" w:hAnsi="Garamond" w:cs="Arial"/>
          <w:bCs/>
          <w:spacing w:val="1"/>
          <w:position w:val="-1"/>
          <w:sz w:val="24"/>
          <w:lang w:val="en-GB"/>
        </w:rPr>
        <w:fldChar w:fldCharType="begin"/>
      </w:r>
      <w:r w:rsidRPr="00AE210D">
        <w:rPr>
          <w:rFonts w:ascii="Garamond" w:eastAsia="Arial" w:hAnsi="Garamond" w:cs="Arial"/>
          <w:bCs/>
          <w:spacing w:val="1"/>
          <w:position w:val="-1"/>
          <w:sz w:val="24"/>
          <w:lang w:val="en-GB"/>
        </w:rPr>
        <w:instrText>HYPERLINK "https://eur02.safelinks.protection.outlook.com/?url=https%3A%2F%2Fprotect-advice.org.uk%2Fadvice-line%2F&amp;data=05%7C02%7Cjanette.williams%40wiltshire.gov.Another%20option%20a%20person%20making%20the%20disclosure%20may%20wish%20to%20rely%20on%20is%20their%20rights%20under%20the%20Public%20Interest%20Disclosure%20Act%201998.%20This%20Act%20gives%20a%20person%20making%20a%20disclosure,%20protection%20from%20victimisation%20if%20they%20make%20certain%20disclosures%20of%20information%20in%20the%20public%20interest.%20The%20provisions%20are%20quite%20complex%20and%20include%20a%20list%20of%20prescribed%20persons%20outside%20of%20the%20school%20who%20can%20be%20contacted%20in%20certain%20circumstances.%20The%20person%20raising%20the%20complaint%20should%20seek%20advice%20on%20the%20effect%20of%20the%20Achttps://protect-advice.org.uk/advice-line/"</w:instrText>
      </w:r>
      <w:r w:rsidRPr="00AE210D">
        <w:rPr>
          <w:rFonts w:ascii="Garamond" w:eastAsia="Arial" w:hAnsi="Garamond" w:cs="Arial"/>
          <w:bCs/>
          <w:spacing w:val="1"/>
          <w:position w:val="-1"/>
          <w:sz w:val="24"/>
          <w:lang w:val="en-GB"/>
        </w:rPr>
      </w:r>
      <w:r w:rsidRPr="00AE210D">
        <w:rPr>
          <w:rFonts w:ascii="Garamond" w:eastAsia="Arial" w:hAnsi="Garamond" w:cs="Arial"/>
          <w:bCs/>
          <w:spacing w:val="1"/>
          <w:position w:val="-1"/>
          <w:sz w:val="24"/>
          <w:lang w:val="en-GB"/>
        </w:rPr>
        <w:fldChar w:fldCharType="separate"/>
      </w:r>
      <w:r w:rsidRPr="00AE210D">
        <w:rPr>
          <w:rStyle w:val="Hyperlink"/>
          <w:rFonts w:ascii="Garamond" w:eastAsia="Arial" w:hAnsi="Garamond" w:cs="Arial"/>
          <w:bCs/>
          <w:spacing w:val="1"/>
          <w:position w:val="-1"/>
          <w:sz w:val="24"/>
          <w:lang w:val="en-GB"/>
        </w:rPr>
        <w:t>https://protect-advice.org.uk/advice-line/</w:t>
      </w:r>
    </w:p>
    <w:p w14:paraId="6BC7FBF9" w14:textId="77777777" w:rsidR="00AE210D" w:rsidRPr="00AE210D" w:rsidRDefault="00AE210D" w:rsidP="00AE210D">
      <w:pPr>
        <w:pStyle w:val="ListParagraph"/>
        <w:ind w:left="360"/>
        <w:rPr>
          <w:rStyle w:val="Hyperlink"/>
          <w:rFonts w:ascii="Garamond" w:hAnsi="Garamond"/>
        </w:rPr>
      </w:pPr>
    </w:p>
    <w:p w14:paraId="721A6A87" w14:textId="77777777" w:rsidR="00AE210D" w:rsidRPr="00AE210D" w:rsidRDefault="00AE210D" w:rsidP="002A7A4E">
      <w:pPr>
        <w:pStyle w:val="ListParagraph"/>
        <w:widowControl w:val="0"/>
        <w:numPr>
          <w:ilvl w:val="1"/>
          <w:numId w:val="8"/>
        </w:numPr>
        <w:spacing w:before="240" w:after="0"/>
        <w:ind w:left="454" w:right="278" w:hanging="454"/>
        <w:rPr>
          <w:rFonts w:ascii="Garamond" w:hAnsi="Garamond" w:cs="Arial"/>
          <w:sz w:val="24"/>
          <w:lang w:val="en-GB"/>
        </w:rPr>
      </w:pPr>
      <w:r w:rsidRPr="00AE210D">
        <w:rPr>
          <w:rFonts w:ascii="Garamond" w:eastAsia="Arial" w:hAnsi="Garamond" w:cs="Arial"/>
          <w:spacing w:val="1"/>
          <w:position w:val="-1"/>
          <w:sz w:val="24"/>
          <w:lang w:val="en-GB"/>
        </w:rPr>
        <w:fldChar w:fldCharType="end"/>
      </w:r>
      <w:r w:rsidRPr="00AE210D">
        <w:rPr>
          <w:rFonts w:ascii="Garamond" w:eastAsia="Arial" w:hAnsi="Garamond" w:cs="Arial"/>
          <w:spacing w:val="1"/>
          <w:position w:val="-1"/>
          <w:sz w:val="24"/>
          <w:lang w:val="en-GB"/>
        </w:rPr>
        <w:t>If a person raising a complaint does take the matter outside the school, they need to ensure that they do not disclose information where they owe a duty of confidentiality to persons other than the school (e.g. pupils/other service users) or where they would commit an offence by making such disclosures. This is something that they would need to check with one of the officers mentioned in Section 4.4.</w:t>
      </w:r>
    </w:p>
    <w:p w14:paraId="7A75AC9C" w14:textId="77777777" w:rsidR="00AE210D" w:rsidRPr="00AE210D" w:rsidRDefault="00AE210D" w:rsidP="00AE210D">
      <w:pPr>
        <w:pStyle w:val="ListParagraph"/>
        <w:spacing w:before="240" w:after="0"/>
        <w:ind w:left="454" w:right="278"/>
        <w:rPr>
          <w:rFonts w:ascii="Garamond" w:hAnsi="Garamond" w:cs="Arial"/>
          <w:sz w:val="24"/>
          <w:lang w:val="en-GB"/>
        </w:rPr>
      </w:pPr>
    </w:p>
    <w:p w14:paraId="0F6BC859" w14:textId="77777777" w:rsidR="00AE210D" w:rsidRPr="00AE210D" w:rsidRDefault="00AE210D" w:rsidP="002A7A4E">
      <w:pPr>
        <w:pStyle w:val="ListParagraph"/>
        <w:widowControl w:val="0"/>
        <w:numPr>
          <w:ilvl w:val="0"/>
          <w:numId w:val="8"/>
        </w:numPr>
        <w:spacing w:before="240" w:after="0"/>
        <w:ind w:left="454" w:right="278" w:hanging="454"/>
        <w:rPr>
          <w:rFonts w:ascii="Garamond" w:eastAsia="Arial" w:hAnsi="Garamond" w:cs="Arial"/>
          <w:b/>
          <w:spacing w:val="1"/>
          <w:position w:val="-1"/>
          <w:sz w:val="24"/>
          <w:lang w:val="en-GB"/>
        </w:rPr>
      </w:pPr>
      <w:r w:rsidRPr="00AE210D">
        <w:rPr>
          <w:rFonts w:ascii="Garamond" w:eastAsia="Arial" w:hAnsi="Garamond" w:cs="Arial"/>
          <w:b/>
          <w:spacing w:val="1"/>
          <w:position w:val="-1"/>
          <w:sz w:val="24"/>
          <w:u w:val="single"/>
          <w:lang w:val="en-GB"/>
        </w:rPr>
        <w:t>External Contacts</w:t>
      </w:r>
    </w:p>
    <w:p w14:paraId="34F1B28F" w14:textId="77777777" w:rsidR="00AE210D" w:rsidRPr="00AE210D" w:rsidRDefault="00AE210D" w:rsidP="00AE210D">
      <w:pPr>
        <w:pStyle w:val="ListParagraph"/>
        <w:spacing w:before="240" w:after="0"/>
        <w:ind w:left="360" w:right="278"/>
        <w:rPr>
          <w:rFonts w:ascii="Garamond" w:eastAsia="Arial" w:hAnsi="Garamond" w:cs="Arial"/>
          <w:b/>
          <w:spacing w:val="1"/>
          <w:position w:val="-1"/>
          <w:sz w:val="24"/>
          <w:lang w:val="en-GB"/>
        </w:rPr>
      </w:pPr>
    </w:p>
    <w:p w14:paraId="375BE294" w14:textId="77777777" w:rsidR="00AE210D" w:rsidRPr="00AE210D" w:rsidRDefault="00AE210D" w:rsidP="002A7A4E">
      <w:pPr>
        <w:pStyle w:val="ListParagraph"/>
        <w:widowControl w:val="0"/>
        <w:numPr>
          <w:ilvl w:val="1"/>
          <w:numId w:val="8"/>
        </w:numPr>
        <w:spacing w:before="240" w:after="0"/>
        <w:ind w:left="454" w:right="278" w:hanging="454"/>
        <w:rPr>
          <w:rStyle w:val="Hyperlink"/>
          <w:rFonts w:ascii="Garamond" w:eastAsia="Arial" w:hAnsi="Garamond" w:cs="Arial"/>
          <w:b/>
          <w:spacing w:val="1"/>
          <w:position w:val="-1"/>
          <w:sz w:val="24"/>
          <w:lang w:val="en-GB"/>
        </w:rPr>
      </w:pPr>
      <w:r w:rsidRPr="00AE210D">
        <w:rPr>
          <w:rFonts w:ascii="Garamond" w:eastAsia="Arial" w:hAnsi="Garamond" w:cs="Arial"/>
          <w:bCs/>
          <w:spacing w:val="1"/>
          <w:position w:val="-1"/>
          <w:sz w:val="24"/>
          <w:lang w:val="en-GB"/>
        </w:rPr>
        <w:t xml:space="preserve">If for any reason a person raising the complaint does not wish to use the internal arrangements set out above, or require additional support and advice, a list of some of the prescribed people and bodies to whom they can make a disclosure and whose functions have particular relevance to the school’s work can be contacted using the following link </w:t>
      </w:r>
      <w:hyperlink r:id="rId16" w:history="1">
        <w:r w:rsidRPr="00AE210D">
          <w:rPr>
            <w:rStyle w:val="Hyperlink"/>
            <w:rFonts w:ascii="Garamond" w:hAnsi="Garamond" w:cs="Arial"/>
            <w:sz w:val="24"/>
          </w:rPr>
          <w:t xml:space="preserve">List of Prescribed people and bodies </w:t>
        </w:r>
      </w:hyperlink>
    </w:p>
    <w:p w14:paraId="5B101E4E" w14:textId="77777777" w:rsidR="00AE210D" w:rsidRPr="00AE210D" w:rsidRDefault="00AE210D" w:rsidP="00AE210D">
      <w:pPr>
        <w:pStyle w:val="ListParagraph"/>
        <w:spacing w:before="240" w:after="0"/>
        <w:ind w:left="360" w:right="278"/>
        <w:rPr>
          <w:rStyle w:val="Hyperlink"/>
          <w:rFonts w:ascii="Garamond" w:eastAsia="Arial" w:hAnsi="Garamond" w:cs="Arial"/>
          <w:b/>
          <w:spacing w:val="1"/>
          <w:position w:val="-1"/>
          <w:sz w:val="24"/>
          <w:lang w:val="en-GB"/>
        </w:rPr>
      </w:pPr>
      <w:r w:rsidRPr="00AE210D">
        <w:rPr>
          <w:rStyle w:val="Hyperlink"/>
          <w:rFonts w:ascii="Garamond" w:eastAsia="Arial" w:hAnsi="Garamond" w:cs="Arial"/>
          <w:b/>
          <w:spacing w:val="1"/>
          <w:position w:val="-1"/>
          <w:sz w:val="24"/>
          <w:lang w:val="en-GB"/>
        </w:rPr>
        <w:t xml:space="preserve"> </w:t>
      </w:r>
    </w:p>
    <w:p w14:paraId="14678EAC" w14:textId="77777777" w:rsidR="00AE210D" w:rsidRPr="00AE210D" w:rsidRDefault="00AE210D" w:rsidP="002A7A4E">
      <w:pPr>
        <w:pStyle w:val="ListParagraph"/>
        <w:widowControl w:val="0"/>
        <w:numPr>
          <w:ilvl w:val="1"/>
          <w:numId w:val="8"/>
        </w:numPr>
        <w:spacing w:before="240" w:after="0"/>
        <w:ind w:left="454" w:right="278" w:hanging="454"/>
        <w:rPr>
          <w:rStyle w:val="Hyperlink"/>
          <w:rFonts w:ascii="Garamond" w:eastAsia="Arial" w:hAnsi="Garamond" w:cs="Arial"/>
          <w:b/>
          <w:spacing w:val="1"/>
          <w:position w:val="-1"/>
          <w:sz w:val="24"/>
          <w:lang w:val="en-GB"/>
        </w:rPr>
      </w:pPr>
      <w:r w:rsidRPr="00AE210D">
        <w:rPr>
          <w:rStyle w:val="Hyperlink"/>
          <w:rFonts w:ascii="Garamond" w:eastAsia="Arial" w:hAnsi="Garamond" w:cs="Arial"/>
          <w:bCs/>
          <w:spacing w:val="1"/>
          <w:position w:val="-1"/>
          <w:sz w:val="24"/>
          <w:lang w:val="en-GB"/>
        </w:rPr>
        <w:t>A list of prescribed people or bodies that a person raising a concern can go to can be found in Annex 2.</w:t>
      </w:r>
    </w:p>
    <w:p w14:paraId="63D92B62" w14:textId="77777777" w:rsidR="00AE210D" w:rsidRPr="00AE210D" w:rsidRDefault="00AE210D" w:rsidP="00AE210D">
      <w:pPr>
        <w:pStyle w:val="ListParagraph"/>
        <w:spacing w:before="240" w:after="0"/>
        <w:ind w:left="454" w:right="278"/>
        <w:rPr>
          <w:rFonts w:ascii="Garamond" w:hAnsi="Garamond" w:cs="Arial"/>
          <w:sz w:val="24"/>
          <w:lang w:val="en-GB"/>
        </w:rPr>
      </w:pPr>
    </w:p>
    <w:p w14:paraId="1D6232B5" w14:textId="77777777" w:rsidR="00AE210D" w:rsidRPr="00AE210D" w:rsidRDefault="00AE210D" w:rsidP="002A7A4E">
      <w:pPr>
        <w:pStyle w:val="ListParagraph"/>
        <w:widowControl w:val="0"/>
        <w:numPr>
          <w:ilvl w:val="0"/>
          <w:numId w:val="8"/>
        </w:numPr>
        <w:spacing w:before="240" w:after="0"/>
        <w:ind w:left="454" w:right="278" w:hanging="454"/>
        <w:rPr>
          <w:rFonts w:ascii="Garamond" w:hAnsi="Garamond" w:cs="Arial"/>
          <w:sz w:val="24"/>
          <w:lang w:val="en-GB"/>
        </w:rPr>
      </w:pPr>
      <w:r w:rsidRPr="00AE210D">
        <w:rPr>
          <w:rFonts w:ascii="Garamond" w:eastAsia="Arial" w:hAnsi="Garamond" w:cs="Arial"/>
          <w:b/>
          <w:spacing w:val="1"/>
          <w:position w:val="-1"/>
          <w:sz w:val="24"/>
          <w:u w:val="single"/>
          <w:lang w:val="en-GB"/>
        </w:rPr>
        <w:t>RESPONSIBILITY FOR IMPLEMENTING</w:t>
      </w:r>
    </w:p>
    <w:p w14:paraId="5B401701" w14:textId="77777777" w:rsidR="00AE210D" w:rsidRPr="00AE210D" w:rsidRDefault="00AE210D" w:rsidP="00AE210D">
      <w:pPr>
        <w:pStyle w:val="ListParagraph"/>
        <w:spacing w:before="240" w:after="0"/>
        <w:ind w:left="454" w:right="278"/>
        <w:rPr>
          <w:rFonts w:ascii="Garamond" w:hAnsi="Garamond" w:cs="Arial"/>
          <w:sz w:val="24"/>
          <w:lang w:val="en-GB"/>
        </w:rPr>
      </w:pPr>
    </w:p>
    <w:p w14:paraId="44BF659E" w14:textId="77777777" w:rsidR="00AE210D" w:rsidRPr="00AE210D" w:rsidRDefault="00AE210D" w:rsidP="002A7A4E">
      <w:pPr>
        <w:pStyle w:val="ListParagraph"/>
        <w:widowControl w:val="0"/>
        <w:numPr>
          <w:ilvl w:val="1"/>
          <w:numId w:val="8"/>
        </w:numPr>
        <w:spacing w:before="240" w:after="0"/>
        <w:ind w:left="454" w:right="278" w:hanging="454"/>
        <w:rPr>
          <w:rFonts w:ascii="Garamond" w:hAnsi="Garamond" w:cs="Arial"/>
          <w:sz w:val="24"/>
          <w:lang w:val="en-GB"/>
        </w:rPr>
      </w:pPr>
      <w:r w:rsidRPr="00AE210D">
        <w:rPr>
          <w:rFonts w:ascii="Garamond" w:eastAsia="Arial" w:hAnsi="Garamond" w:cs="Arial"/>
          <w:bCs/>
          <w:spacing w:val="1"/>
          <w:position w:val="-1"/>
          <w:sz w:val="24"/>
          <w:lang w:val="en-GB"/>
        </w:rPr>
        <w:t xml:space="preserve">The responsibility for ensuring that the school adheres to this Policy rests with the Governing Body of [insert name of school].  This policy is based on the Local Authority’s procedure. </w:t>
      </w:r>
    </w:p>
    <w:p w14:paraId="7DAA3995" w14:textId="77777777" w:rsidR="00AE210D" w:rsidRPr="00AE210D" w:rsidRDefault="00AE210D" w:rsidP="00AE210D">
      <w:pPr>
        <w:pStyle w:val="ListParagraph"/>
        <w:spacing w:before="240" w:after="0"/>
        <w:ind w:left="454" w:right="278"/>
        <w:rPr>
          <w:rFonts w:ascii="Garamond" w:hAnsi="Garamond" w:cs="Arial"/>
          <w:sz w:val="24"/>
          <w:lang w:val="en-GB"/>
        </w:rPr>
      </w:pPr>
    </w:p>
    <w:p w14:paraId="06700B82" w14:textId="77777777" w:rsidR="00AE210D" w:rsidRPr="00AE210D" w:rsidRDefault="00AE210D" w:rsidP="002A7A4E">
      <w:pPr>
        <w:pStyle w:val="ListParagraph"/>
        <w:numPr>
          <w:ilvl w:val="0"/>
          <w:numId w:val="8"/>
        </w:numPr>
        <w:tabs>
          <w:tab w:val="left" w:pos="709"/>
        </w:tabs>
        <w:spacing w:before="240" w:beforeAutospacing="1" w:after="0" w:afterAutospacing="1"/>
        <w:ind w:left="454" w:right="278"/>
        <w:outlineLvl w:val="2"/>
        <w:rPr>
          <w:rFonts w:ascii="Garamond" w:hAnsi="Garamond" w:cs="Arial"/>
          <w:sz w:val="24"/>
          <w:lang w:val="en-GB"/>
        </w:rPr>
      </w:pPr>
      <w:r w:rsidRPr="00AE210D">
        <w:rPr>
          <w:rFonts w:ascii="Garamond" w:eastAsia="Times New Roman" w:hAnsi="Garamond" w:cs="Arial"/>
          <w:sz w:val="24"/>
          <w:lang w:eastAsia="en-GB"/>
        </w:rPr>
        <w:t xml:space="preserve">The role of HR is to promote advice and guidance on this policy and procedure and to support the Headteacher or their nominee where appropriate. This may include attending formal meetings when required in complex cases. </w:t>
      </w:r>
    </w:p>
    <w:p w14:paraId="13762FCE" w14:textId="77777777" w:rsidR="00AE210D" w:rsidRPr="00AE210D" w:rsidRDefault="00AE210D" w:rsidP="00AE210D">
      <w:pPr>
        <w:pStyle w:val="ListParagraph"/>
        <w:tabs>
          <w:tab w:val="left" w:pos="709"/>
        </w:tabs>
        <w:spacing w:before="240" w:beforeAutospacing="1" w:after="0" w:afterAutospacing="1"/>
        <w:ind w:left="454" w:right="278"/>
        <w:outlineLvl w:val="2"/>
        <w:rPr>
          <w:rFonts w:ascii="Garamond" w:hAnsi="Garamond" w:cs="Arial"/>
          <w:sz w:val="24"/>
          <w:lang w:val="en-GB"/>
        </w:rPr>
      </w:pPr>
    </w:p>
    <w:p w14:paraId="3814A071" w14:textId="77777777" w:rsidR="00AE210D" w:rsidRPr="00AE210D" w:rsidRDefault="00AE210D" w:rsidP="002A7A4E">
      <w:pPr>
        <w:pStyle w:val="ListParagraph"/>
        <w:widowControl w:val="0"/>
        <w:numPr>
          <w:ilvl w:val="0"/>
          <w:numId w:val="8"/>
        </w:numPr>
        <w:spacing w:before="240" w:after="0"/>
        <w:ind w:left="454" w:right="278" w:hanging="454"/>
        <w:rPr>
          <w:rFonts w:ascii="Garamond" w:eastAsia="Arial" w:hAnsi="Garamond" w:cs="Arial"/>
          <w:b/>
          <w:spacing w:val="1"/>
          <w:position w:val="-1"/>
          <w:sz w:val="24"/>
          <w:u w:val="single"/>
          <w:lang w:val="en-GB"/>
        </w:rPr>
      </w:pPr>
      <w:r w:rsidRPr="00AE210D">
        <w:rPr>
          <w:rFonts w:ascii="Garamond" w:eastAsia="Arial" w:hAnsi="Garamond" w:cs="Arial"/>
          <w:b/>
          <w:spacing w:val="1"/>
          <w:position w:val="-1"/>
          <w:sz w:val="24"/>
          <w:u w:val="single"/>
          <w:lang w:val="en-GB"/>
        </w:rPr>
        <w:t>MONITORING AND REPORTING</w:t>
      </w:r>
    </w:p>
    <w:p w14:paraId="0A5BE825" w14:textId="77777777" w:rsidR="00AE210D" w:rsidRPr="00AE210D" w:rsidRDefault="00AE210D" w:rsidP="00AE210D">
      <w:pPr>
        <w:pStyle w:val="ListParagraph"/>
        <w:spacing w:before="240" w:after="0"/>
        <w:ind w:left="454" w:right="278"/>
        <w:rPr>
          <w:rFonts w:ascii="Garamond" w:hAnsi="Garamond" w:cs="Arial"/>
          <w:sz w:val="24"/>
          <w:lang w:val="en-GB"/>
        </w:rPr>
      </w:pPr>
    </w:p>
    <w:p w14:paraId="02E585CC" w14:textId="77777777" w:rsidR="00AE210D" w:rsidRPr="00AE210D" w:rsidRDefault="00AE210D" w:rsidP="002A7A4E">
      <w:pPr>
        <w:pStyle w:val="ListParagraph"/>
        <w:widowControl w:val="0"/>
        <w:numPr>
          <w:ilvl w:val="1"/>
          <w:numId w:val="8"/>
        </w:numPr>
        <w:spacing w:before="240" w:after="0"/>
        <w:ind w:left="454" w:right="278" w:hanging="454"/>
        <w:rPr>
          <w:rFonts w:ascii="Garamond" w:eastAsia="Arial" w:hAnsi="Garamond" w:cs="Arial"/>
          <w:spacing w:val="1"/>
          <w:position w:val="-1"/>
          <w:sz w:val="24"/>
          <w:lang w:val="en-GB"/>
        </w:rPr>
      </w:pPr>
      <w:r w:rsidRPr="00AE210D">
        <w:rPr>
          <w:rFonts w:ascii="Garamond" w:eastAsia="Arial" w:hAnsi="Garamond" w:cs="Arial"/>
          <w:spacing w:val="1"/>
          <w:position w:val="-1"/>
          <w:sz w:val="24"/>
          <w:lang w:val="en-GB"/>
        </w:rPr>
        <w:t xml:space="preserve">Headteacher reports for the Governing Body about whistleblowing concerns will be anonymised and will only identify common themes, numbers of disclosures year on year. It is the Governing Body’s responsibility to highlight actions taken to improve systems and policies. </w:t>
      </w:r>
    </w:p>
    <w:p w14:paraId="3A4A98FC" w14:textId="77777777" w:rsidR="00AE210D" w:rsidRPr="00AE210D" w:rsidRDefault="00AE210D" w:rsidP="00AE210D">
      <w:pPr>
        <w:pStyle w:val="ListParagraph"/>
        <w:spacing w:before="240" w:after="0"/>
        <w:ind w:left="454" w:right="278"/>
        <w:rPr>
          <w:rFonts w:ascii="Garamond" w:eastAsia="Arial" w:hAnsi="Garamond" w:cs="Arial"/>
          <w:bCs/>
          <w:spacing w:val="1"/>
          <w:position w:val="-1"/>
          <w:sz w:val="24"/>
          <w:lang w:val="en-GB"/>
        </w:rPr>
      </w:pPr>
    </w:p>
    <w:p w14:paraId="5ADBC607" w14:textId="77777777" w:rsidR="00AE210D" w:rsidRPr="00AE210D" w:rsidRDefault="00AE210D" w:rsidP="002A7A4E">
      <w:pPr>
        <w:pStyle w:val="ListParagraph"/>
        <w:widowControl w:val="0"/>
        <w:numPr>
          <w:ilvl w:val="0"/>
          <w:numId w:val="8"/>
        </w:numPr>
        <w:spacing w:before="240" w:after="0"/>
        <w:ind w:left="454" w:right="278" w:hanging="454"/>
        <w:rPr>
          <w:rFonts w:ascii="Garamond" w:hAnsi="Garamond" w:cs="Arial"/>
          <w:sz w:val="24"/>
          <w:lang w:val="en-GB"/>
        </w:rPr>
      </w:pPr>
      <w:r w:rsidRPr="00AE210D">
        <w:rPr>
          <w:rFonts w:ascii="Garamond" w:eastAsia="Arial" w:hAnsi="Garamond" w:cs="Arial"/>
          <w:b/>
          <w:spacing w:val="1"/>
          <w:position w:val="-1"/>
          <w:sz w:val="24"/>
          <w:u w:val="single"/>
          <w:lang w:val="en-GB"/>
        </w:rPr>
        <w:t>REVIEW</w:t>
      </w:r>
    </w:p>
    <w:p w14:paraId="3C48DA27" w14:textId="77777777" w:rsidR="00AE210D" w:rsidRPr="00AE210D" w:rsidRDefault="00AE210D" w:rsidP="00AE210D">
      <w:pPr>
        <w:pStyle w:val="ListParagraph"/>
        <w:spacing w:before="240" w:after="0"/>
        <w:ind w:left="454" w:right="278"/>
        <w:rPr>
          <w:rFonts w:ascii="Garamond" w:hAnsi="Garamond" w:cs="Arial"/>
          <w:sz w:val="24"/>
          <w:lang w:val="en-GB"/>
        </w:rPr>
      </w:pPr>
    </w:p>
    <w:p w14:paraId="51E5DB51" w14:textId="77777777" w:rsidR="00AE210D" w:rsidRPr="00AE210D" w:rsidRDefault="00AE210D" w:rsidP="002A7A4E">
      <w:pPr>
        <w:pStyle w:val="ListParagraph"/>
        <w:widowControl w:val="0"/>
        <w:numPr>
          <w:ilvl w:val="1"/>
          <w:numId w:val="8"/>
        </w:numPr>
        <w:spacing w:before="240" w:after="0"/>
        <w:ind w:left="454" w:right="278" w:hanging="720"/>
        <w:rPr>
          <w:rFonts w:ascii="Garamond" w:hAnsi="Garamond" w:cs="Arial"/>
          <w:sz w:val="24"/>
          <w:lang w:val="en-GB"/>
        </w:rPr>
      </w:pPr>
      <w:r w:rsidRPr="00AE210D">
        <w:rPr>
          <w:rFonts w:ascii="Garamond" w:eastAsia="Arial" w:hAnsi="Garamond" w:cs="Arial"/>
          <w:bCs/>
          <w:spacing w:val="1"/>
          <w:position w:val="-1"/>
          <w:sz w:val="24"/>
          <w:lang w:val="en-GB"/>
        </w:rPr>
        <w:t>This Policy will be regularly reviewed in line with future changes and developments and at least every two years.</w:t>
      </w:r>
    </w:p>
    <w:p w14:paraId="7A1B8166" w14:textId="77777777" w:rsidR="00AE210D" w:rsidRPr="00AE210D" w:rsidRDefault="00AE210D" w:rsidP="00AE210D">
      <w:pPr>
        <w:pStyle w:val="ListParagraph"/>
        <w:spacing w:before="240" w:after="0"/>
        <w:ind w:left="454" w:right="278"/>
        <w:rPr>
          <w:rFonts w:ascii="Garamond" w:hAnsi="Garamond" w:cs="Arial"/>
          <w:sz w:val="24"/>
          <w:lang w:val="en-GB"/>
        </w:rPr>
      </w:pPr>
    </w:p>
    <w:p w14:paraId="0C401121" w14:textId="77777777" w:rsidR="00AE210D" w:rsidRPr="00AE210D" w:rsidRDefault="00AE210D" w:rsidP="002A7A4E">
      <w:pPr>
        <w:pStyle w:val="ListParagraph"/>
        <w:widowControl w:val="0"/>
        <w:numPr>
          <w:ilvl w:val="0"/>
          <w:numId w:val="8"/>
        </w:numPr>
        <w:spacing w:before="240" w:after="0"/>
        <w:ind w:left="454" w:right="278" w:hanging="454"/>
        <w:rPr>
          <w:rFonts w:ascii="Garamond" w:hAnsi="Garamond" w:cs="Arial"/>
          <w:sz w:val="24"/>
          <w:lang w:val="en-GB"/>
        </w:rPr>
      </w:pPr>
      <w:r w:rsidRPr="00AE210D">
        <w:rPr>
          <w:rFonts w:ascii="Garamond" w:eastAsia="Arial" w:hAnsi="Garamond" w:cs="Arial"/>
          <w:b/>
          <w:spacing w:val="1"/>
          <w:position w:val="-1"/>
          <w:sz w:val="24"/>
          <w:u w:val="single"/>
          <w:lang w:val="en-GB"/>
        </w:rPr>
        <w:t>RELATED POLICIES AND OTHER STRATEGIES</w:t>
      </w:r>
    </w:p>
    <w:p w14:paraId="10DDE832" w14:textId="77777777" w:rsidR="00AE210D" w:rsidRPr="00AE210D" w:rsidRDefault="00AE210D" w:rsidP="00AE210D">
      <w:pPr>
        <w:pStyle w:val="ListParagraph"/>
        <w:spacing w:before="240" w:after="0"/>
        <w:ind w:left="454" w:right="278"/>
        <w:rPr>
          <w:rFonts w:ascii="Garamond" w:hAnsi="Garamond" w:cs="Arial"/>
          <w:sz w:val="24"/>
          <w:lang w:val="en-GB"/>
        </w:rPr>
      </w:pPr>
    </w:p>
    <w:p w14:paraId="2C218B66" w14:textId="77777777" w:rsidR="00AE210D" w:rsidRPr="00AE210D" w:rsidRDefault="00AE210D" w:rsidP="002A7A4E">
      <w:pPr>
        <w:pStyle w:val="ListParagraph"/>
        <w:widowControl w:val="0"/>
        <w:numPr>
          <w:ilvl w:val="1"/>
          <w:numId w:val="8"/>
        </w:numPr>
        <w:spacing w:before="240" w:after="0"/>
        <w:ind w:left="454" w:right="278" w:hanging="720"/>
        <w:rPr>
          <w:rFonts w:ascii="Garamond" w:hAnsi="Garamond" w:cs="Arial"/>
          <w:sz w:val="24"/>
          <w:lang w:val="en-GB"/>
        </w:rPr>
      </w:pPr>
      <w:r w:rsidRPr="00AE210D">
        <w:rPr>
          <w:rFonts w:ascii="Garamond" w:eastAsia="Arial" w:hAnsi="Garamond" w:cs="Arial"/>
          <w:bCs/>
          <w:spacing w:val="1"/>
          <w:position w:val="-1"/>
          <w:sz w:val="24"/>
          <w:lang w:val="en-GB"/>
        </w:rPr>
        <w:t>The following policies support or are linked to the Whistleblowing Policy and Procedure.</w:t>
      </w:r>
    </w:p>
    <w:p w14:paraId="1DED9B9A" w14:textId="77777777" w:rsidR="00AE210D" w:rsidRPr="00AE210D" w:rsidRDefault="00AE210D" w:rsidP="00AE210D">
      <w:pPr>
        <w:pStyle w:val="ListParagraph"/>
        <w:spacing w:before="240" w:after="0"/>
        <w:ind w:left="454" w:right="278"/>
        <w:rPr>
          <w:rFonts w:ascii="Garamond" w:eastAsia="Arial" w:hAnsi="Garamond" w:cs="Arial"/>
          <w:bCs/>
          <w:spacing w:val="1"/>
          <w:position w:val="-1"/>
          <w:sz w:val="24"/>
          <w:lang w:val="en-GB"/>
        </w:rPr>
      </w:pPr>
    </w:p>
    <w:p w14:paraId="3F772ABA" w14:textId="77777777" w:rsidR="00AE210D" w:rsidRPr="00AE210D" w:rsidRDefault="00AE210D" w:rsidP="002A7A4E">
      <w:pPr>
        <w:pStyle w:val="ListParagraph"/>
        <w:widowControl w:val="0"/>
        <w:numPr>
          <w:ilvl w:val="0"/>
          <w:numId w:val="10"/>
        </w:numPr>
        <w:spacing w:before="240" w:after="0"/>
        <w:ind w:right="278"/>
        <w:rPr>
          <w:rFonts w:ascii="Garamond" w:hAnsi="Garamond" w:cs="Arial"/>
          <w:sz w:val="24"/>
          <w:lang w:val="en-GB"/>
        </w:rPr>
      </w:pPr>
      <w:r w:rsidRPr="00AE210D">
        <w:rPr>
          <w:rFonts w:ascii="Garamond" w:hAnsi="Garamond" w:cs="Arial"/>
          <w:sz w:val="24"/>
          <w:lang w:val="en-GB"/>
        </w:rPr>
        <w:t>Codes of Conduct (employees and governors)</w:t>
      </w:r>
    </w:p>
    <w:p w14:paraId="59AEFBDC" w14:textId="77777777" w:rsidR="00AE210D" w:rsidRPr="00AE210D" w:rsidRDefault="00AE210D" w:rsidP="002A7A4E">
      <w:pPr>
        <w:pStyle w:val="ListParagraph"/>
        <w:widowControl w:val="0"/>
        <w:numPr>
          <w:ilvl w:val="0"/>
          <w:numId w:val="10"/>
        </w:numPr>
        <w:spacing w:before="240" w:after="0"/>
        <w:ind w:right="278"/>
        <w:rPr>
          <w:rFonts w:ascii="Garamond" w:hAnsi="Garamond" w:cs="Arial"/>
          <w:sz w:val="24"/>
          <w:lang w:val="en-GB"/>
        </w:rPr>
      </w:pPr>
      <w:r w:rsidRPr="00AE210D">
        <w:rPr>
          <w:rFonts w:ascii="Garamond" w:hAnsi="Garamond" w:cs="Arial"/>
          <w:sz w:val="24"/>
          <w:lang w:val="en-GB"/>
        </w:rPr>
        <w:t>Grievance Policy and Procedure</w:t>
      </w:r>
    </w:p>
    <w:p w14:paraId="2900FC0B" w14:textId="6C67EF37" w:rsidR="00AE210D" w:rsidRDefault="00AE210D" w:rsidP="002A7A4E">
      <w:pPr>
        <w:pStyle w:val="ListParagraph"/>
        <w:widowControl w:val="0"/>
        <w:numPr>
          <w:ilvl w:val="0"/>
          <w:numId w:val="10"/>
        </w:numPr>
        <w:spacing w:before="240" w:after="0"/>
        <w:ind w:right="278"/>
        <w:rPr>
          <w:rFonts w:ascii="Garamond" w:hAnsi="Garamond" w:cs="Arial"/>
          <w:sz w:val="24"/>
          <w:lang w:val="en-GB"/>
        </w:rPr>
      </w:pPr>
      <w:r w:rsidRPr="00AE210D">
        <w:rPr>
          <w:rFonts w:ascii="Garamond" w:hAnsi="Garamond" w:cs="Arial"/>
          <w:sz w:val="24"/>
          <w:lang w:val="en-GB"/>
        </w:rPr>
        <w:t>Disciplinary Procedures</w:t>
      </w:r>
    </w:p>
    <w:p w14:paraId="6A50F8E7" w14:textId="3F69B3B9" w:rsidR="00DB5FC8" w:rsidRDefault="00DB5FC8" w:rsidP="00DB5FC8">
      <w:pPr>
        <w:pStyle w:val="ListParagraph"/>
        <w:widowControl w:val="0"/>
        <w:spacing w:before="240" w:after="0"/>
        <w:ind w:left="1174" w:right="278"/>
        <w:rPr>
          <w:rFonts w:ascii="Garamond" w:hAnsi="Garamond" w:cs="Arial"/>
          <w:sz w:val="24"/>
          <w:lang w:val="en-GB"/>
        </w:rPr>
      </w:pPr>
    </w:p>
    <w:p w14:paraId="55209912" w14:textId="77777777" w:rsidR="00DB5FC8" w:rsidRPr="00AE210D" w:rsidRDefault="00DB5FC8" w:rsidP="00DB5FC8">
      <w:pPr>
        <w:pStyle w:val="ListParagraph"/>
        <w:widowControl w:val="0"/>
        <w:spacing w:before="240" w:after="0"/>
        <w:ind w:left="1174" w:right="278"/>
        <w:rPr>
          <w:rFonts w:ascii="Garamond" w:hAnsi="Garamond" w:cs="Arial"/>
          <w:sz w:val="24"/>
          <w:lang w:val="en-GB"/>
        </w:rPr>
      </w:pPr>
    </w:p>
    <w:p w14:paraId="25D1F2A9" w14:textId="77777777" w:rsidR="00AE210D" w:rsidRPr="00AE210D" w:rsidRDefault="00AE210D" w:rsidP="00AE210D">
      <w:pPr>
        <w:pStyle w:val="ListParagraph"/>
        <w:spacing w:before="240" w:after="0"/>
        <w:ind w:left="1174" w:right="278"/>
        <w:rPr>
          <w:rFonts w:ascii="Garamond" w:hAnsi="Garamond" w:cs="Arial"/>
          <w:sz w:val="24"/>
          <w:lang w:val="en-GB"/>
        </w:rPr>
      </w:pPr>
    </w:p>
    <w:p w14:paraId="02570DDF" w14:textId="77777777" w:rsidR="00AE210D" w:rsidRPr="00AE210D" w:rsidRDefault="00AE210D" w:rsidP="002A7A4E">
      <w:pPr>
        <w:pStyle w:val="ListParagraph"/>
        <w:widowControl w:val="0"/>
        <w:numPr>
          <w:ilvl w:val="0"/>
          <w:numId w:val="8"/>
        </w:numPr>
        <w:spacing w:before="240" w:after="0"/>
        <w:ind w:left="454" w:right="278" w:hanging="454"/>
        <w:rPr>
          <w:rFonts w:ascii="Garamond" w:hAnsi="Garamond" w:cs="Arial"/>
          <w:b/>
          <w:bCs/>
          <w:sz w:val="24"/>
          <w:u w:val="single"/>
          <w:lang w:val="en-GB"/>
        </w:rPr>
      </w:pPr>
      <w:r w:rsidRPr="00AE210D">
        <w:rPr>
          <w:rFonts w:ascii="Garamond" w:hAnsi="Garamond" w:cs="Arial"/>
          <w:b/>
          <w:bCs/>
          <w:sz w:val="24"/>
          <w:u w:val="single"/>
          <w:lang w:val="en-GB"/>
        </w:rPr>
        <w:lastRenderedPageBreak/>
        <w:t>WHISTLEBLOWING BY MEMBERS OF THE PUBLIC</w:t>
      </w:r>
    </w:p>
    <w:p w14:paraId="60BBDAA2" w14:textId="77777777" w:rsidR="00AE210D" w:rsidRPr="00AE210D" w:rsidRDefault="00AE210D" w:rsidP="00AE210D">
      <w:pPr>
        <w:pStyle w:val="ListParagraph"/>
        <w:spacing w:before="240" w:after="0"/>
        <w:ind w:left="454" w:right="278"/>
        <w:rPr>
          <w:rFonts w:ascii="Garamond" w:hAnsi="Garamond" w:cs="Arial"/>
          <w:sz w:val="24"/>
          <w:lang w:val="en-GB"/>
        </w:rPr>
      </w:pPr>
    </w:p>
    <w:p w14:paraId="21BF62A8" w14:textId="77777777" w:rsidR="00AE210D" w:rsidRPr="00AE210D" w:rsidRDefault="00AE210D" w:rsidP="002A7A4E">
      <w:pPr>
        <w:pStyle w:val="ListParagraph"/>
        <w:widowControl w:val="0"/>
        <w:numPr>
          <w:ilvl w:val="1"/>
          <w:numId w:val="8"/>
        </w:numPr>
        <w:spacing w:before="240" w:after="0"/>
        <w:ind w:left="454" w:right="278" w:hanging="720"/>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 xml:space="preserve">Unlike disclosures by employees, </w:t>
      </w:r>
      <w:r w:rsidRPr="00AE210D">
        <w:rPr>
          <w:rFonts w:ascii="Garamond" w:hAnsi="Garamond" w:cs="Arial"/>
          <w:sz w:val="24"/>
          <w:lang w:val="en-GB"/>
        </w:rPr>
        <w:t xml:space="preserve">Public Interest Disclosure Act </w:t>
      </w:r>
      <w:proofErr w:type="gramStart"/>
      <w:r w:rsidRPr="00AE210D">
        <w:rPr>
          <w:rFonts w:ascii="Garamond" w:hAnsi="Garamond" w:cs="Arial"/>
          <w:sz w:val="24"/>
          <w:lang w:val="en-GB"/>
        </w:rPr>
        <w:t xml:space="preserve">1998 </w:t>
      </w:r>
      <w:r w:rsidRPr="00AE210D">
        <w:rPr>
          <w:rFonts w:ascii="Garamond" w:eastAsia="Arial" w:hAnsi="Garamond" w:cs="Arial"/>
          <w:bCs/>
          <w:spacing w:val="1"/>
          <w:position w:val="-1"/>
          <w:sz w:val="24"/>
          <w:lang w:val="en-GB"/>
        </w:rPr>
        <w:t xml:space="preserve"> (</w:t>
      </w:r>
      <w:proofErr w:type="gramEnd"/>
      <w:r w:rsidRPr="00AE210D">
        <w:rPr>
          <w:rFonts w:ascii="Garamond" w:eastAsia="Arial" w:hAnsi="Garamond" w:cs="Arial"/>
          <w:bCs/>
          <w:spacing w:val="1"/>
          <w:position w:val="-1"/>
          <w:sz w:val="24"/>
          <w:lang w:val="en-GB"/>
        </w:rPr>
        <w:t>PIDA) does not offer legal protection for disclosures made by members of the public. However, the school will take reasonable and appropriate action to protect members of the public when they disclose a concern.</w:t>
      </w:r>
    </w:p>
    <w:p w14:paraId="46387D6E" w14:textId="77777777" w:rsidR="00AE210D" w:rsidRPr="00AE210D" w:rsidRDefault="00AE210D" w:rsidP="00AE210D">
      <w:pPr>
        <w:pStyle w:val="ListParagraph"/>
        <w:spacing w:before="240" w:after="0"/>
        <w:ind w:left="454" w:right="278"/>
        <w:rPr>
          <w:rFonts w:ascii="Garamond" w:eastAsia="Arial" w:hAnsi="Garamond" w:cs="Arial"/>
          <w:bCs/>
          <w:spacing w:val="1"/>
          <w:position w:val="-1"/>
          <w:sz w:val="24"/>
          <w:lang w:val="en-GB"/>
        </w:rPr>
      </w:pPr>
    </w:p>
    <w:p w14:paraId="0030B9DC" w14:textId="77777777" w:rsidR="00AE210D" w:rsidRPr="00AE210D" w:rsidRDefault="00AE210D" w:rsidP="002A7A4E">
      <w:pPr>
        <w:pStyle w:val="ListParagraph"/>
        <w:widowControl w:val="0"/>
        <w:numPr>
          <w:ilvl w:val="1"/>
          <w:numId w:val="8"/>
        </w:numPr>
        <w:spacing w:before="240" w:after="0"/>
        <w:ind w:left="454" w:right="278" w:hanging="720"/>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The school considers that any such disclosure made by members of the public in respect of serious misconduct should be handled in the same way as concerns raised by employees.</w:t>
      </w:r>
    </w:p>
    <w:p w14:paraId="6856D8AE" w14:textId="77777777" w:rsidR="00AE210D" w:rsidRPr="00AE210D" w:rsidRDefault="00AE210D" w:rsidP="00AE210D">
      <w:pPr>
        <w:pStyle w:val="ListParagraph"/>
        <w:rPr>
          <w:rFonts w:ascii="Garamond" w:eastAsia="Arial" w:hAnsi="Garamond" w:cs="Arial"/>
          <w:bCs/>
          <w:spacing w:val="1"/>
          <w:position w:val="-1"/>
          <w:sz w:val="24"/>
          <w:lang w:val="en-GB"/>
        </w:rPr>
      </w:pPr>
    </w:p>
    <w:p w14:paraId="66C3680C" w14:textId="77777777" w:rsidR="00AE210D" w:rsidRPr="00AE210D" w:rsidRDefault="00AE210D" w:rsidP="002A7A4E">
      <w:pPr>
        <w:pStyle w:val="ListParagraph"/>
        <w:widowControl w:val="0"/>
        <w:numPr>
          <w:ilvl w:val="1"/>
          <w:numId w:val="8"/>
        </w:numPr>
        <w:spacing w:before="240" w:after="0"/>
        <w:ind w:left="454" w:right="278" w:hanging="720"/>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Once a disclosure from a member of the public has been received by the school, it will be handled in the same way as concerns raised by employees, unless it is considered more appropriate for the concerns to be dealt with using the School’s Complaints Procedure or any other procedure as appropriate.</w:t>
      </w:r>
    </w:p>
    <w:p w14:paraId="717B7E9B" w14:textId="77777777" w:rsidR="00AE210D" w:rsidRPr="00AE210D" w:rsidRDefault="00AE210D" w:rsidP="00AE210D">
      <w:pPr>
        <w:pStyle w:val="ListParagraph"/>
        <w:rPr>
          <w:rFonts w:ascii="Garamond" w:eastAsia="Arial" w:hAnsi="Garamond" w:cs="Arial"/>
          <w:bCs/>
          <w:spacing w:val="1"/>
          <w:position w:val="-1"/>
          <w:sz w:val="24"/>
          <w:lang w:val="en-GB"/>
        </w:rPr>
      </w:pPr>
    </w:p>
    <w:p w14:paraId="29B4EFE1" w14:textId="29B7061A" w:rsidR="00AE210D" w:rsidRDefault="00AE210D" w:rsidP="002A7A4E">
      <w:pPr>
        <w:pStyle w:val="ListParagraph"/>
        <w:widowControl w:val="0"/>
        <w:numPr>
          <w:ilvl w:val="1"/>
          <w:numId w:val="8"/>
        </w:numPr>
        <w:spacing w:before="240" w:after="0"/>
        <w:ind w:left="454" w:right="278" w:hanging="720"/>
        <w:rPr>
          <w:rFonts w:ascii="Garamond" w:eastAsia="Arial" w:hAnsi="Garamond" w:cs="Arial"/>
          <w:spacing w:val="1"/>
          <w:position w:val="-1"/>
          <w:sz w:val="24"/>
          <w:lang w:val="en-GB"/>
        </w:rPr>
      </w:pPr>
      <w:r w:rsidRPr="00AE210D">
        <w:rPr>
          <w:rFonts w:ascii="Garamond" w:eastAsia="Arial" w:hAnsi="Garamond" w:cs="Arial"/>
          <w:spacing w:val="1"/>
          <w:position w:val="-1"/>
          <w:sz w:val="24"/>
          <w:lang w:val="en-GB"/>
        </w:rPr>
        <w:t xml:space="preserve">The school will liaise with their HR Advisor to decide whether to notify SWAP Internal Audit of all concerns, initial investigations and full investigations raised by members of the public under the Whistleblowing Policy and their outcome using SWAP’s email address: - </w:t>
      </w:r>
      <w:hyperlink r:id="rId17" w:history="1">
        <w:r w:rsidRPr="00AE210D">
          <w:rPr>
            <w:rStyle w:val="Hyperlink"/>
            <w:rFonts w:ascii="Garamond" w:eastAsia="Arial" w:hAnsi="Garamond" w:cs="Arial"/>
            <w:spacing w:val="1"/>
            <w:position w:val="-1"/>
            <w:sz w:val="24"/>
            <w:lang w:val="en-GB"/>
          </w:rPr>
          <w:t>confidential@swapaudit.co.uk</w:t>
        </w:r>
      </w:hyperlink>
      <w:r w:rsidRPr="00AE210D">
        <w:rPr>
          <w:rFonts w:ascii="Garamond" w:eastAsia="Arial" w:hAnsi="Garamond" w:cs="Arial"/>
          <w:spacing w:val="1"/>
          <w:position w:val="-1"/>
          <w:sz w:val="24"/>
          <w:lang w:val="en-GB"/>
        </w:rPr>
        <w:t xml:space="preserve"> </w:t>
      </w:r>
    </w:p>
    <w:p w14:paraId="4555AA74" w14:textId="29FFBEDE" w:rsidR="00AE210D" w:rsidRDefault="00AE210D" w:rsidP="00AE210D">
      <w:pPr>
        <w:pStyle w:val="ListParagraph"/>
        <w:rPr>
          <w:rFonts w:ascii="Garamond" w:eastAsia="Arial" w:hAnsi="Garamond" w:cs="Arial"/>
          <w:spacing w:val="1"/>
          <w:position w:val="-1"/>
          <w:sz w:val="24"/>
          <w:lang w:val="en-GB"/>
        </w:rPr>
      </w:pPr>
    </w:p>
    <w:p w14:paraId="534A1ECB" w14:textId="5D8C2AE9" w:rsidR="00AE210D" w:rsidRDefault="00AE210D" w:rsidP="00AE210D">
      <w:pPr>
        <w:pStyle w:val="ListParagraph"/>
        <w:rPr>
          <w:rFonts w:ascii="Garamond" w:eastAsia="Arial" w:hAnsi="Garamond" w:cs="Arial"/>
          <w:spacing w:val="1"/>
          <w:position w:val="-1"/>
          <w:sz w:val="24"/>
          <w:lang w:val="en-GB"/>
        </w:rPr>
      </w:pPr>
    </w:p>
    <w:p w14:paraId="65570C53" w14:textId="5780CAA1" w:rsidR="00AE210D" w:rsidRDefault="00AE210D" w:rsidP="00AE210D">
      <w:pPr>
        <w:pStyle w:val="ListParagraph"/>
        <w:rPr>
          <w:rFonts w:ascii="Garamond" w:eastAsia="Arial" w:hAnsi="Garamond" w:cs="Arial"/>
          <w:spacing w:val="1"/>
          <w:position w:val="-1"/>
          <w:sz w:val="24"/>
          <w:lang w:val="en-GB"/>
        </w:rPr>
      </w:pPr>
    </w:p>
    <w:p w14:paraId="02EA73B5" w14:textId="7765ABD6" w:rsidR="00AE210D" w:rsidRDefault="00AE210D" w:rsidP="00AE210D">
      <w:pPr>
        <w:pStyle w:val="ListParagraph"/>
        <w:rPr>
          <w:rFonts w:ascii="Garamond" w:eastAsia="Arial" w:hAnsi="Garamond" w:cs="Arial"/>
          <w:spacing w:val="1"/>
          <w:position w:val="-1"/>
          <w:sz w:val="24"/>
          <w:lang w:val="en-GB"/>
        </w:rPr>
      </w:pPr>
    </w:p>
    <w:p w14:paraId="127E1CB8" w14:textId="0B207F83" w:rsidR="00AE210D" w:rsidRDefault="00AE210D" w:rsidP="00AE210D">
      <w:pPr>
        <w:pStyle w:val="ListParagraph"/>
        <w:rPr>
          <w:rFonts w:ascii="Garamond" w:eastAsia="Arial" w:hAnsi="Garamond" w:cs="Arial"/>
          <w:spacing w:val="1"/>
          <w:position w:val="-1"/>
          <w:sz w:val="24"/>
          <w:lang w:val="en-GB"/>
        </w:rPr>
      </w:pPr>
    </w:p>
    <w:p w14:paraId="78C86EB2" w14:textId="3C4BA604" w:rsidR="00AE210D" w:rsidRDefault="00AE210D" w:rsidP="00AE210D">
      <w:pPr>
        <w:pStyle w:val="ListParagraph"/>
        <w:rPr>
          <w:rFonts w:ascii="Garamond" w:eastAsia="Arial" w:hAnsi="Garamond" w:cs="Arial"/>
          <w:spacing w:val="1"/>
          <w:position w:val="-1"/>
          <w:sz w:val="24"/>
          <w:lang w:val="en-GB"/>
        </w:rPr>
      </w:pPr>
    </w:p>
    <w:p w14:paraId="3D2CAAF7" w14:textId="75A79274" w:rsidR="00AE210D" w:rsidRDefault="00AE210D" w:rsidP="00AE210D">
      <w:pPr>
        <w:pStyle w:val="ListParagraph"/>
        <w:rPr>
          <w:rFonts w:ascii="Garamond" w:eastAsia="Arial" w:hAnsi="Garamond" w:cs="Arial"/>
          <w:spacing w:val="1"/>
          <w:position w:val="-1"/>
          <w:sz w:val="24"/>
          <w:lang w:val="en-GB"/>
        </w:rPr>
      </w:pPr>
    </w:p>
    <w:p w14:paraId="38AA6C58" w14:textId="7D0B3DB6" w:rsidR="00AE210D" w:rsidRDefault="00AE210D" w:rsidP="00AE210D">
      <w:pPr>
        <w:pStyle w:val="ListParagraph"/>
        <w:rPr>
          <w:rFonts w:ascii="Garamond" w:eastAsia="Arial" w:hAnsi="Garamond" w:cs="Arial"/>
          <w:spacing w:val="1"/>
          <w:position w:val="-1"/>
          <w:sz w:val="24"/>
          <w:lang w:val="en-GB"/>
        </w:rPr>
      </w:pPr>
    </w:p>
    <w:p w14:paraId="334B75D7" w14:textId="70F4835B" w:rsidR="00AE210D" w:rsidRDefault="00AE210D" w:rsidP="00AE210D">
      <w:pPr>
        <w:pStyle w:val="ListParagraph"/>
        <w:rPr>
          <w:rFonts w:ascii="Garamond" w:eastAsia="Arial" w:hAnsi="Garamond" w:cs="Arial"/>
          <w:spacing w:val="1"/>
          <w:position w:val="-1"/>
          <w:sz w:val="24"/>
          <w:lang w:val="en-GB"/>
        </w:rPr>
      </w:pPr>
    </w:p>
    <w:p w14:paraId="6F603A7C" w14:textId="59B08DC6" w:rsidR="00AE210D" w:rsidRDefault="00AE210D" w:rsidP="00AE210D">
      <w:pPr>
        <w:pStyle w:val="ListParagraph"/>
        <w:rPr>
          <w:rFonts w:ascii="Garamond" w:eastAsia="Arial" w:hAnsi="Garamond" w:cs="Arial"/>
          <w:spacing w:val="1"/>
          <w:position w:val="-1"/>
          <w:sz w:val="24"/>
          <w:lang w:val="en-GB"/>
        </w:rPr>
      </w:pPr>
    </w:p>
    <w:p w14:paraId="653BBFF7" w14:textId="40405B2B" w:rsidR="00AE210D" w:rsidRDefault="00AE210D" w:rsidP="00AE210D">
      <w:pPr>
        <w:pStyle w:val="ListParagraph"/>
        <w:rPr>
          <w:rFonts w:ascii="Garamond" w:eastAsia="Arial" w:hAnsi="Garamond" w:cs="Arial"/>
          <w:spacing w:val="1"/>
          <w:position w:val="-1"/>
          <w:sz w:val="24"/>
          <w:lang w:val="en-GB"/>
        </w:rPr>
      </w:pPr>
    </w:p>
    <w:p w14:paraId="7FF664CC" w14:textId="2A85E0B2" w:rsidR="00AE210D" w:rsidRDefault="00AE210D" w:rsidP="00AE210D">
      <w:pPr>
        <w:pStyle w:val="ListParagraph"/>
        <w:rPr>
          <w:rFonts w:ascii="Garamond" w:eastAsia="Arial" w:hAnsi="Garamond" w:cs="Arial"/>
          <w:spacing w:val="1"/>
          <w:position w:val="-1"/>
          <w:sz w:val="24"/>
          <w:lang w:val="en-GB"/>
        </w:rPr>
      </w:pPr>
    </w:p>
    <w:p w14:paraId="6D09C66E" w14:textId="2B0E6BE3" w:rsidR="00AE210D" w:rsidRDefault="00AE210D" w:rsidP="00AE210D">
      <w:pPr>
        <w:pStyle w:val="ListParagraph"/>
        <w:rPr>
          <w:rFonts w:ascii="Garamond" w:eastAsia="Arial" w:hAnsi="Garamond" w:cs="Arial"/>
          <w:spacing w:val="1"/>
          <w:position w:val="-1"/>
          <w:sz w:val="24"/>
          <w:lang w:val="en-GB"/>
        </w:rPr>
      </w:pPr>
    </w:p>
    <w:p w14:paraId="634DBC1A" w14:textId="38362D14" w:rsidR="00AE210D" w:rsidRDefault="00AE210D" w:rsidP="00AE210D">
      <w:pPr>
        <w:pStyle w:val="ListParagraph"/>
        <w:rPr>
          <w:rFonts w:ascii="Garamond" w:eastAsia="Arial" w:hAnsi="Garamond" w:cs="Arial"/>
          <w:spacing w:val="1"/>
          <w:position w:val="-1"/>
          <w:sz w:val="24"/>
          <w:lang w:val="en-GB"/>
        </w:rPr>
      </w:pPr>
    </w:p>
    <w:p w14:paraId="116C26DE" w14:textId="7D1BDAE0" w:rsidR="00AE210D" w:rsidRDefault="00AE210D" w:rsidP="00AE210D">
      <w:pPr>
        <w:pStyle w:val="ListParagraph"/>
        <w:rPr>
          <w:rFonts w:ascii="Garamond" w:eastAsia="Arial" w:hAnsi="Garamond" w:cs="Arial"/>
          <w:spacing w:val="1"/>
          <w:position w:val="-1"/>
          <w:sz w:val="24"/>
          <w:lang w:val="en-GB"/>
        </w:rPr>
      </w:pPr>
    </w:p>
    <w:p w14:paraId="30A8C77A" w14:textId="55F94FC9" w:rsidR="00AE210D" w:rsidRDefault="00AE210D" w:rsidP="00AE210D">
      <w:pPr>
        <w:pStyle w:val="ListParagraph"/>
        <w:rPr>
          <w:rFonts w:ascii="Garamond" w:eastAsia="Arial" w:hAnsi="Garamond" w:cs="Arial"/>
          <w:spacing w:val="1"/>
          <w:position w:val="-1"/>
          <w:sz w:val="24"/>
          <w:lang w:val="en-GB"/>
        </w:rPr>
      </w:pPr>
    </w:p>
    <w:p w14:paraId="5876C243" w14:textId="5F0761EC" w:rsidR="00AE210D" w:rsidRDefault="00AE210D" w:rsidP="00AE210D">
      <w:pPr>
        <w:pStyle w:val="ListParagraph"/>
        <w:rPr>
          <w:rFonts w:ascii="Garamond" w:eastAsia="Arial" w:hAnsi="Garamond" w:cs="Arial"/>
          <w:spacing w:val="1"/>
          <w:position w:val="-1"/>
          <w:sz w:val="24"/>
          <w:lang w:val="en-GB"/>
        </w:rPr>
      </w:pPr>
    </w:p>
    <w:p w14:paraId="394495EB" w14:textId="17382387" w:rsidR="00AE210D" w:rsidRDefault="00AE210D" w:rsidP="00AE210D">
      <w:pPr>
        <w:pStyle w:val="ListParagraph"/>
        <w:rPr>
          <w:rFonts w:ascii="Garamond" w:eastAsia="Arial" w:hAnsi="Garamond" w:cs="Arial"/>
          <w:spacing w:val="1"/>
          <w:position w:val="-1"/>
          <w:sz w:val="24"/>
          <w:lang w:val="en-GB"/>
        </w:rPr>
      </w:pPr>
    </w:p>
    <w:p w14:paraId="5FB7ACA3" w14:textId="2466C4B4" w:rsidR="00AE210D" w:rsidRDefault="00AE210D" w:rsidP="00AE210D">
      <w:pPr>
        <w:pStyle w:val="ListParagraph"/>
        <w:rPr>
          <w:rFonts w:ascii="Garamond" w:eastAsia="Arial" w:hAnsi="Garamond" w:cs="Arial"/>
          <w:spacing w:val="1"/>
          <w:position w:val="-1"/>
          <w:sz w:val="24"/>
          <w:lang w:val="en-GB"/>
        </w:rPr>
      </w:pPr>
    </w:p>
    <w:p w14:paraId="1594FEEA" w14:textId="10042277" w:rsidR="00AE210D" w:rsidRDefault="00AE210D" w:rsidP="00AE210D">
      <w:pPr>
        <w:pStyle w:val="ListParagraph"/>
        <w:rPr>
          <w:rFonts w:ascii="Garamond" w:eastAsia="Arial" w:hAnsi="Garamond" w:cs="Arial"/>
          <w:spacing w:val="1"/>
          <w:position w:val="-1"/>
          <w:sz w:val="24"/>
          <w:lang w:val="en-GB"/>
        </w:rPr>
      </w:pPr>
    </w:p>
    <w:p w14:paraId="09AADF57" w14:textId="7B46B13E" w:rsidR="00AE210D" w:rsidRDefault="00AE210D" w:rsidP="00AE210D">
      <w:pPr>
        <w:pStyle w:val="ListParagraph"/>
        <w:rPr>
          <w:rFonts w:ascii="Garamond" w:eastAsia="Arial" w:hAnsi="Garamond" w:cs="Arial"/>
          <w:spacing w:val="1"/>
          <w:position w:val="-1"/>
          <w:sz w:val="24"/>
          <w:lang w:val="en-GB"/>
        </w:rPr>
      </w:pPr>
    </w:p>
    <w:p w14:paraId="620A90E8" w14:textId="4A65F803" w:rsidR="00AE210D" w:rsidRDefault="00AE210D" w:rsidP="00AE210D">
      <w:pPr>
        <w:pStyle w:val="ListParagraph"/>
        <w:rPr>
          <w:rFonts w:ascii="Garamond" w:eastAsia="Arial" w:hAnsi="Garamond" w:cs="Arial"/>
          <w:spacing w:val="1"/>
          <w:position w:val="-1"/>
          <w:sz w:val="24"/>
          <w:lang w:val="en-GB"/>
        </w:rPr>
      </w:pPr>
    </w:p>
    <w:p w14:paraId="44E85BDD" w14:textId="2118FFC9" w:rsidR="00AE210D" w:rsidRDefault="00AE210D" w:rsidP="00AE210D">
      <w:pPr>
        <w:pStyle w:val="ListParagraph"/>
        <w:rPr>
          <w:rFonts w:ascii="Garamond" w:eastAsia="Arial" w:hAnsi="Garamond" w:cs="Arial"/>
          <w:spacing w:val="1"/>
          <w:position w:val="-1"/>
          <w:sz w:val="24"/>
          <w:lang w:val="en-GB"/>
        </w:rPr>
      </w:pPr>
    </w:p>
    <w:p w14:paraId="571974F8" w14:textId="06A93BB8" w:rsidR="00AE210D" w:rsidRDefault="00AE210D" w:rsidP="00AE210D">
      <w:pPr>
        <w:pStyle w:val="ListParagraph"/>
        <w:rPr>
          <w:rFonts w:ascii="Garamond" w:eastAsia="Arial" w:hAnsi="Garamond" w:cs="Arial"/>
          <w:spacing w:val="1"/>
          <w:position w:val="-1"/>
          <w:sz w:val="24"/>
          <w:lang w:val="en-GB"/>
        </w:rPr>
      </w:pPr>
    </w:p>
    <w:p w14:paraId="2564AB5B" w14:textId="220E8DAA" w:rsidR="00AE210D" w:rsidRDefault="00AE210D" w:rsidP="00AE210D">
      <w:pPr>
        <w:pStyle w:val="ListParagraph"/>
        <w:rPr>
          <w:rFonts w:ascii="Garamond" w:eastAsia="Arial" w:hAnsi="Garamond" w:cs="Arial"/>
          <w:spacing w:val="1"/>
          <w:position w:val="-1"/>
          <w:sz w:val="24"/>
          <w:lang w:val="en-GB"/>
        </w:rPr>
      </w:pPr>
    </w:p>
    <w:p w14:paraId="235D70CD" w14:textId="52BD2B3C" w:rsidR="00AE210D" w:rsidRDefault="00AE210D" w:rsidP="00AE210D">
      <w:pPr>
        <w:pStyle w:val="ListParagraph"/>
        <w:rPr>
          <w:rFonts w:ascii="Garamond" w:eastAsia="Arial" w:hAnsi="Garamond" w:cs="Arial"/>
          <w:spacing w:val="1"/>
          <w:position w:val="-1"/>
          <w:sz w:val="24"/>
          <w:lang w:val="en-GB"/>
        </w:rPr>
      </w:pPr>
    </w:p>
    <w:p w14:paraId="3E307091" w14:textId="635B475C" w:rsidR="00AE210D" w:rsidRDefault="00AE210D" w:rsidP="00AE210D">
      <w:pPr>
        <w:pStyle w:val="ListParagraph"/>
        <w:rPr>
          <w:rFonts w:ascii="Garamond" w:eastAsia="Arial" w:hAnsi="Garamond" w:cs="Arial"/>
          <w:spacing w:val="1"/>
          <w:position w:val="-1"/>
          <w:sz w:val="24"/>
          <w:lang w:val="en-GB"/>
        </w:rPr>
      </w:pPr>
    </w:p>
    <w:p w14:paraId="3FCD88B6" w14:textId="4B02845C" w:rsidR="00AE210D" w:rsidRDefault="00AE210D" w:rsidP="00AE210D">
      <w:pPr>
        <w:pStyle w:val="ListParagraph"/>
        <w:rPr>
          <w:rFonts w:ascii="Garamond" w:eastAsia="Arial" w:hAnsi="Garamond" w:cs="Arial"/>
          <w:spacing w:val="1"/>
          <w:position w:val="-1"/>
          <w:sz w:val="24"/>
          <w:lang w:val="en-GB"/>
        </w:rPr>
      </w:pPr>
    </w:p>
    <w:p w14:paraId="3A9C99E2" w14:textId="24C8527D" w:rsidR="00AE210D" w:rsidRDefault="00AE210D" w:rsidP="00AE210D">
      <w:pPr>
        <w:pStyle w:val="ListParagraph"/>
        <w:rPr>
          <w:rFonts w:ascii="Garamond" w:eastAsia="Arial" w:hAnsi="Garamond" w:cs="Arial"/>
          <w:spacing w:val="1"/>
          <w:position w:val="-1"/>
          <w:sz w:val="24"/>
          <w:lang w:val="en-GB"/>
        </w:rPr>
      </w:pPr>
    </w:p>
    <w:p w14:paraId="341141A7" w14:textId="15107F02" w:rsidR="00AE210D" w:rsidRDefault="00AE210D" w:rsidP="00AE210D">
      <w:pPr>
        <w:pStyle w:val="ListParagraph"/>
        <w:rPr>
          <w:rFonts w:ascii="Garamond" w:eastAsia="Arial" w:hAnsi="Garamond" w:cs="Arial"/>
          <w:spacing w:val="1"/>
          <w:position w:val="-1"/>
          <w:sz w:val="24"/>
          <w:lang w:val="en-GB"/>
        </w:rPr>
      </w:pPr>
    </w:p>
    <w:p w14:paraId="34E53350" w14:textId="57EE57C2" w:rsidR="00AE210D" w:rsidRDefault="00AE210D" w:rsidP="00AE210D">
      <w:pPr>
        <w:pStyle w:val="ListParagraph"/>
        <w:rPr>
          <w:rFonts w:ascii="Garamond" w:eastAsia="Arial" w:hAnsi="Garamond" w:cs="Arial"/>
          <w:spacing w:val="1"/>
          <w:position w:val="-1"/>
          <w:sz w:val="24"/>
          <w:lang w:val="en-GB"/>
        </w:rPr>
      </w:pPr>
    </w:p>
    <w:p w14:paraId="4B0D80CC" w14:textId="77777777" w:rsidR="005268BD" w:rsidRDefault="005268BD" w:rsidP="00AE210D">
      <w:pPr>
        <w:pStyle w:val="ListParagraph"/>
        <w:rPr>
          <w:rFonts w:ascii="Garamond" w:eastAsia="Arial" w:hAnsi="Garamond" w:cs="Arial"/>
          <w:spacing w:val="1"/>
          <w:position w:val="-1"/>
          <w:sz w:val="24"/>
          <w:lang w:val="en-GB"/>
        </w:rPr>
      </w:pPr>
    </w:p>
    <w:p w14:paraId="52BE8642" w14:textId="77777777" w:rsidR="005268BD" w:rsidRDefault="005268BD" w:rsidP="00AE210D">
      <w:pPr>
        <w:pStyle w:val="ListParagraph"/>
        <w:rPr>
          <w:rFonts w:ascii="Garamond" w:eastAsia="Arial" w:hAnsi="Garamond" w:cs="Arial"/>
          <w:spacing w:val="1"/>
          <w:position w:val="-1"/>
          <w:sz w:val="24"/>
          <w:lang w:val="en-GB"/>
        </w:rPr>
      </w:pPr>
    </w:p>
    <w:p w14:paraId="6BDCCFC9" w14:textId="77777777" w:rsidR="005268BD" w:rsidRDefault="005268BD" w:rsidP="00AE210D">
      <w:pPr>
        <w:pStyle w:val="ListParagraph"/>
        <w:rPr>
          <w:rFonts w:ascii="Garamond" w:eastAsia="Arial" w:hAnsi="Garamond" w:cs="Arial"/>
          <w:spacing w:val="1"/>
          <w:position w:val="-1"/>
          <w:sz w:val="24"/>
          <w:lang w:val="en-GB"/>
        </w:rPr>
      </w:pPr>
    </w:p>
    <w:p w14:paraId="063AAA14" w14:textId="77777777" w:rsidR="005268BD" w:rsidRDefault="005268BD" w:rsidP="00AE210D">
      <w:pPr>
        <w:pStyle w:val="ListParagraph"/>
        <w:rPr>
          <w:rFonts w:ascii="Garamond" w:eastAsia="Arial" w:hAnsi="Garamond" w:cs="Arial"/>
          <w:spacing w:val="1"/>
          <w:position w:val="-1"/>
          <w:sz w:val="24"/>
          <w:lang w:val="en-GB"/>
        </w:rPr>
      </w:pPr>
    </w:p>
    <w:p w14:paraId="4EE002ED" w14:textId="77777777" w:rsidR="005268BD" w:rsidRDefault="005268BD" w:rsidP="00AE210D">
      <w:pPr>
        <w:pStyle w:val="ListParagraph"/>
        <w:rPr>
          <w:rFonts w:ascii="Garamond" w:eastAsia="Arial" w:hAnsi="Garamond" w:cs="Arial"/>
          <w:spacing w:val="1"/>
          <w:position w:val="-1"/>
          <w:sz w:val="24"/>
          <w:lang w:val="en-GB"/>
        </w:rPr>
      </w:pPr>
    </w:p>
    <w:p w14:paraId="782575C2" w14:textId="77777777" w:rsidR="005268BD" w:rsidRDefault="005268BD" w:rsidP="00AE210D">
      <w:pPr>
        <w:pStyle w:val="ListParagraph"/>
        <w:rPr>
          <w:rFonts w:ascii="Garamond" w:eastAsia="Arial" w:hAnsi="Garamond" w:cs="Arial"/>
          <w:spacing w:val="1"/>
          <w:position w:val="-1"/>
          <w:sz w:val="24"/>
          <w:lang w:val="en-GB"/>
        </w:rPr>
      </w:pPr>
    </w:p>
    <w:p w14:paraId="6DA98331" w14:textId="1B1AE737" w:rsidR="00AE210D" w:rsidRDefault="00AE210D" w:rsidP="00AE210D">
      <w:pPr>
        <w:pStyle w:val="ListParagraph"/>
        <w:rPr>
          <w:rFonts w:ascii="Garamond" w:eastAsia="Arial" w:hAnsi="Garamond" w:cs="Arial"/>
          <w:spacing w:val="1"/>
          <w:position w:val="-1"/>
          <w:sz w:val="24"/>
          <w:lang w:val="en-GB"/>
        </w:rPr>
      </w:pPr>
    </w:p>
    <w:p w14:paraId="09858393" w14:textId="62156715" w:rsidR="00AE210D" w:rsidRDefault="00AE210D" w:rsidP="00AE210D">
      <w:pPr>
        <w:pStyle w:val="ListParagraph"/>
        <w:rPr>
          <w:rFonts w:ascii="Garamond" w:eastAsia="Arial" w:hAnsi="Garamond" w:cs="Arial"/>
          <w:spacing w:val="1"/>
          <w:position w:val="-1"/>
          <w:sz w:val="24"/>
          <w:lang w:val="en-GB"/>
        </w:rPr>
      </w:pPr>
    </w:p>
    <w:p w14:paraId="6A2071CF" w14:textId="77777777" w:rsidR="00AE210D" w:rsidRPr="00AE210D" w:rsidRDefault="00AE210D" w:rsidP="00AE210D">
      <w:pPr>
        <w:pStyle w:val="ListParagraph"/>
        <w:rPr>
          <w:rFonts w:ascii="Garamond" w:eastAsia="Arial" w:hAnsi="Garamond" w:cs="Arial"/>
          <w:spacing w:val="1"/>
          <w:position w:val="-1"/>
          <w:sz w:val="24"/>
          <w:lang w:val="en-GB"/>
        </w:rPr>
      </w:pPr>
    </w:p>
    <w:p w14:paraId="3A3CD743" w14:textId="77777777" w:rsidR="00AE210D" w:rsidRPr="00AE210D" w:rsidRDefault="00AE210D" w:rsidP="00AE210D">
      <w:pPr>
        <w:spacing w:after="0"/>
        <w:ind w:right="278"/>
        <w:rPr>
          <w:rFonts w:ascii="Garamond" w:eastAsia="Arial" w:hAnsi="Garamond" w:cs="Arial"/>
          <w:b/>
          <w:spacing w:val="1"/>
          <w:position w:val="-1"/>
          <w:sz w:val="24"/>
          <w:u w:val="single"/>
          <w:lang w:val="en-GB"/>
        </w:rPr>
      </w:pPr>
      <w:r w:rsidRPr="00AE210D">
        <w:rPr>
          <w:rFonts w:ascii="Garamond" w:eastAsia="Arial" w:hAnsi="Garamond" w:cs="Arial"/>
          <w:b/>
          <w:spacing w:val="1"/>
          <w:position w:val="-1"/>
          <w:sz w:val="24"/>
          <w:u w:val="single"/>
          <w:lang w:val="en-GB"/>
        </w:rPr>
        <w:t>APPENDIX 1</w:t>
      </w:r>
    </w:p>
    <w:p w14:paraId="4B1B09BE" w14:textId="77777777" w:rsidR="00AE210D" w:rsidRPr="00AE210D" w:rsidRDefault="00AE210D" w:rsidP="00AE210D">
      <w:pPr>
        <w:spacing w:after="0"/>
        <w:ind w:right="278"/>
        <w:rPr>
          <w:rFonts w:ascii="Garamond" w:eastAsia="Arial" w:hAnsi="Garamond" w:cs="Arial"/>
          <w:bCs/>
          <w:spacing w:val="1"/>
          <w:position w:val="-1"/>
          <w:sz w:val="24"/>
          <w:lang w:val="en-GB"/>
        </w:rPr>
      </w:pPr>
    </w:p>
    <w:p w14:paraId="6751A725" w14:textId="77777777" w:rsidR="00AE210D" w:rsidRPr="00AE210D" w:rsidRDefault="00AE210D" w:rsidP="00AE210D">
      <w:pPr>
        <w:spacing w:after="0"/>
        <w:ind w:right="-52"/>
        <w:rPr>
          <w:rFonts w:ascii="Garamond" w:eastAsia="Arial" w:hAnsi="Garamond" w:cs="Arial"/>
          <w:bCs/>
          <w:spacing w:val="1"/>
          <w:position w:val="-1"/>
          <w:sz w:val="24"/>
          <w:lang w:val="en-GB"/>
        </w:rPr>
      </w:pPr>
      <w:r w:rsidRPr="00AE210D">
        <w:rPr>
          <w:rFonts w:ascii="Garamond" w:eastAsia="Arial" w:hAnsi="Garamond" w:cs="Arial"/>
          <w:bCs/>
          <w:spacing w:val="1"/>
          <w:position w:val="-1"/>
          <w:sz w:val="24"/>
          <w:u w:val="single"/>
          <w:lang w:val="en-GB"/>
        </w:rPr>
        <w:t>INVESTIGATION ARRANGEMENTS</w:t>
      </w:r>
    </w:p>
    <w:p w14:paraId="42863093" w14:textId="77777777" w:rsidR="00AE210D" w:rsidRPr="00AE210D" w:rsidRDefault="00AE210D" w:rsidP="002A7A4E">
      <w:pPr>
        <w:pStyle w:val="ListParagraph"/>
        <w:widowControl w:val="0"/>
        <w:numPr>
          <w:ilvl w:val="0"/>
          <w:numId w:val="17"/>
        </w:numPr>
        <w:spacing w:before="240" w:after="0"/>
        <w:ind w:right="-52"/>
        <w:rPr>
          <w:rStyle w:val="Hyperlink"/>
          <w:rFonts w:ascii="Garamond" w:hAnsi="Garamond" w:cs="Arial"/>
          <w:sz w:val="24"/>
          <w:lang w:val="en-GB"/>
        </w:rPr>
      </w:pPr>
      <w:r w:rsidRPr="00AE210D">
        <w:rPr>
          <w:rFonts w:ascii="Garamond" w:hAnsi="Garamond" w:cs="Arial"/>
          <w:sz w:val="24"/>
          <w:lang w:val="en-GB"/>
        </w:rPr>
        <w:t xml:space="preserve">The Headteacher (or their nominee) will seek advice from their HR Advisor before determining whether SWAP Internal Audit must be notified for all initial assessments and full investigations raised under the Whistleblowing Policy and their outcome.  Contact details for SWAP’ is  </w:t>
      </w:r>
      <w:hyperlink r:id="rId18" w:history="1">
        <w:r w:rsidRPr="00AE210D">
          <w:rPr>
            <w:rStyle w:val="Hyperlink"/>
            <w:rFonts w:ascii="Garamond" w:eastAsia="Arial" w:hAnsi="Garamond" w:cs="Arial"/>
            <w:bCs/>
            <w:spacing w:val="1"/>
            <w:position w:val="-1"/>
            <w:sz w:val="24"/>
            <w:lang w:val="en-GB"/>
          </w:rPr>
          <w:t>confidential@swapaudit.co.uk</w:t>
        </w:r>
      </w:hyperlink>
    </w:p>
    <w:p w14:paraId="31025417" w14:textId="77777777" w:rsidR="00AE210D" w:rsidRPr="00AE210D" w:rsidRDefault="00AE210D" w:rsidP="00AE210D">
      <w:pPr>
        <w:pStyle w:val="ListParagraph"/>
        <w:spacing w:before="240" w:after="0"/>
        <w:ind w:left="0" w:right="-52"/>
        <w:jc w:val="both"/>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 xml:space="preserve">  </w:t>
      </w:r>
    </w:p>
    <w:p w14:paraId="4160C448" w14:textId="77777777" w:rsidR="00AE210D" w:rsidRPr="00AE210D" w:rsidRDefault="00AE210D" w:rsidP="002A7A4E">
      <w:pPr>
        <w:pStyle w:val="ListParagraph"/>
        <w:widowControl w:val="0"/>
        <w:numPr>
          <w:ilvl w:val="0"/>
          <w:numId w:val="17"/>
        </w:numPr>
        <w:spacing w:before="240" w:after="0"/>
        <w:ind w:right="-52"/>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For Locally Managed and Voluntary Controlled schools - t</w:t>
      </w:r>
      <w:r w:rsidRPr="00AE210D">
        <w:rPr>
          <w:rFonts w:ascii="Garamond" w:hAnsi="Garamond" w:cs="Arial"/>
          <w:sz w:val="24"/>
          <w:lang w:val="en-GB"/>
        </w:rPr>
        <w:t>he Headteacher (or their nominee) will seek advice from their HR Advisor before determining whether</w:t>
      </w:r>
      <w:r w:rsidRPr="00AE210D">
        <w:rPr>
          <w:rFonts w:ascii="Garamond" w:eastAsia="Arial" w:hAnsi="Garamond" w:cs="Arial"/>
          <w:bCs/>
          <w:spacing w:val="1"/>
          <w:position w:val="-1"/>
          <w:sz w:val="24"/>
          <w:lang w:val="en-GB"/>
        </w:rPr>
        <w:t xml:space="preserve"> all concerns raised should also be passed to the Section 151 Officer (Director of Finance and Procurement), the Monitoring Officer (Director Legal &amp; Governance), the Deputy Monitoring Officer, and the Head of Internal Audit (SWAP Assistant Director) irrespective of who was contacted in the first instance.</w:t>
      </w:r>
    </w:p>
    <w:p w14:paraId="3856D466" w14:textId="77777777" w:rsidR="00AE210D" w:rsidRPr="00AE210D" w:rsidRDefault="00AE210D" w:rsidP="00AE210D">
      <w:pPr>
        <w:pStyle w:val="ListParagraph"/>
        <w:spacing w:before="240" w:after="0"/>
        <w:ind w:left="0" w:right="-52"/>
        <w:jc w:val="both"/>
        <w:rPr>
          <w:rFonts w:ascii="Garamond" w:eastAsia="Arial" w:hAnsi="Garamond" w:cs="Arial"/>
          <w:bCs/>
          <w:spacing w:val="1"/>
          <w:position w:val="-1"/>
          <w:sz w:val="24"/>
          <w:lang w:val="en-GB"/>
        </w:rPr>
      </w:pPr>
    </w:p>
    <w:p w14:paraId="761F2983" w14:textId="77777777" w:rsidR="00AE210D" w:rsidRPr="00AE210D" w:rsidRDefault="00AE210D" w:rsidP="002A7A4E">
      <w:pPr>
        <w:pStyle w:val="ListParagraph"/>
        <w:widowControl w:val="0"/>
        <w:numPr>
          <w:ilvl w:val="0"/>
          <w:numId w:val="17"/>
        </w:numPr>
        <w:spacing w:before="240" w:after="0"/>
        <w:ind w:right="-52"/>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 xml:space="preserve">On notification of the concern, </w:t>
      </w:r>
      <w:proofErr w:type="spellStart"/>
      <w:r w:rsidRPr="00AE210D">
        <w:rPr>
          <w:rFonts w:ascii="Garamond" w:eastAsia="Arial" w:hAnsi="Garamond" w:cs="Arial"/>
          <w:bCs/>
          <w:spacing w:val="1"/>
          <w:position w:val="-1"/>
          <w:sz w:val="24"/>
          <w:lang w:val="en-GB"/>
        </w:rPr>
        <w:t>t</w:t>
      </w:r>
      <w:r w:rsidRPr="00AE210D">
        <w:rPr>
          <w:rFonts w:ascii="Garamond" w:hAnsi="Garamond" w:cs="Arial"/>
          <w:sz w:val="24"/>
          <w:lang w:val="en-GB"/>
        </w:rPr>
        <w:t>he</w:t>
      </w:r>
      <w:proofErr w:type="spellEnd"/>
      <w:r w:rsidRPr="00AE210D">
        <w:rPr>
          <w:rFonts w:ascii="Garamond" w:hAnsi="Garamond" w:cs="Arial"/>
          <w:sz w:val="24"/>
          <w:lang w:val="en-GB"/>
        </w:rPr>
        <w:t xml:space="preserve"> Headteacher (or their nominee) will seek advice from their HR Advisor before determining </w:t>
      </w:r>
      <w:r w:rsidRPr="00AE210D">
        <w:rPr>
          <w:rFonts w:ascii="Garamond" w:eastAsia="Arial" w:hAnsi="Garamond" w:cs="Arial"/>
          <w:bCs/>
          <w:spacing w:val="1"/>
          <w:position w:val="-1"/>
          <w:sz w:val="24"/>
          <w:lang w:val="en-GB"/>
        </w:rPr>
        <w:t xml:space="preserve">whether SWAP is required to conduct the initial assessment of the concern or whether the school shall itself conduct the initial assessment.  </w:t>
      </w:r>
    </w:p>
    <w:p w14:paraId="24888C57" w14:textId="77777777" w:rsidR="00AE210D" w:rsidRPr="00AE210D" w:rsidRDefault="00AE210D" w:rsidP="00AE210D">
      <w:pPr>
        <w:pStyle w:val="ListParagraph"/>
        <w:spacing w:before="240" w:after="0"/>
        <w:ind w:left="0" w:right="-52"/>
        <w:jc w:val="both"/>
        <w:rPr>
          <w:rFonts w:ascii="Garamond" w:eastAsia="Arial" w:hAnsi="Garamond" w:cs="Arial"/>
          <w:bCs/>
          <w:spacing w:val="1"/>
          <w:position w:val="-1"/>
          <w:sz w:val="24"/>
          <w:lang w:val="en-GB"/>
        </w:rPr>
      </w:pPr>
    </w:p>
    <w:p w14:paraId="257CA1ED" w14:textId="77777777" w:rsidR="00AE210D" w:rsidRPr="00AE210D" w:rsidRDefault="00AE210D" w:rsidP="002A7A4E">
      <w:pPr>
        <w:pStyle w:val="ListParagraph"/>
        <w:widowControl w:val="0"/>
        <w:numPr>
          <w:ilvl w:val="0"/>
          <w:numId w:val="17"/>
        </w:numPr>
        <w:spacing w:before="240" w:after="0"/>
        <w:ind w:right="-52"/>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 xml:space="preserve">All initial assessments will be undertaken by the Headteacher (or their nominee) unless it is determined that the school requires or SWAP Internal Audit Services to take on this role. </w:t>
      </w:r>
    </w:p>
    <w:p w14:paraId="395CBD0B" w14:textId="77777777" w:rsidR="00AE210D" w:rsidRPr="00AE210D" w:rsidRDefault="00AE210D" w:rsidP="00AE210D">
      <w:pPr>
        <w:pStyle w:val="ListParagraph"/>
        <w:spacing w:before="240" w:after="0"/>
        <w:ind w:left="0" w:right="-52"/>
        <w:jc w:val="both"/>
        <w:rPr>
          <w:rFonts w:ascii="Garamond" w:eastAsia="Arial" w:hAnsi="Garamond" w:cs="Arial"/>
          <w:bCs/>
          <w:spacing w:val="1"/>
          <w:position w:val="-1"/>
          <w:sz w:val="24"/>
          <w:lang w:val="en-GB"/>
        </w:rPr>
      </w:pPr>
    </w:p>
    <w:p w14:paraId="35CD0E76" w14:textId="77777777" w:rsidR="00AE210D" w:rsidRPr="00AE210D" w:rsidRDefault="00AE210D" w:rsidP="002A7A4E">
      <w:pPr>
        <w:pStyle w:val="ListParagraph"/>
        <w:widowControl w:val="0"/>
        <w:numPr>
          <w:ilvl w:val="0"/>
          <w:numId w:val="17"/>
        </w:numPr>
        <w:spacing w:before="240" w:after="0"/>
        <w:ind w:right="-52"/>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For Locally Managed and Voluntary Controlled schools, The Monitoring Officer will advise on the legal implications and will:</w:t>
      </w:r>
    </w:p>
    <w:p w14:paraId="16B098F1" w14:textId="77777777" w:rsidR="00AE210D" w:rsidRPr="00AE210D" w:rsidRDefault="00AE210D" w:rsidP="00AE210D">
      <w:pPr>
        <w:pStyle w:val="ListParagraph"/>
        <w:spacing w:before="240" w:after="0"/>
        <w:ind w:left="0" w:right="-52"/>
        <w:jc w:val="both"/>
        <w:rPr>
          <w:rFonts w:ascii="Garamond" w:eastAsia="Arial" w:hAnsi="Garamond" w:cs="Arial"/>
          <w:bCs/>
          <w:spacing w:val="1"/>
          <w:position w:val="-1"/>
          <w:sz w:val="24"/>
          <w:lang w:val="en-GB"/>
        </w:rPr>
      </w:pPr>
    </w:p>
    <w:p w14:paraId="0FE80163" w14:textId="77777777" w:rsidR="00AE210D" w:rsidRPr="00AE210D" w:rsidRDefault="00AE210D" w:rsidP="002A7A4E">
      <w:pPr>
        <w:pStyle w:val="ListParagraph"/>
        <w:widowControl w:val="0"/>
        <w:numPr>
          <w:ilvl w:val="0"/>
          <w:numId w:val="16"/>
        </w:numPr>
        <w:spacing w:before="240" w:after="0"/>
        <w:ind w:right="-52"/>
        <w:jc w:val="both"/>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Arrange support and counselling for the employee who reported the concern as necessary; and,</w:t>
      </w:r>
    </w:p>
    <w:p w14:paraId="5289F068" w14:textId="77777777" w:rsidR="00AE210D" w:rsidRPr="00AE210D" w:rsidRDefault="00AE210D" w:rsidP="002A7A4E">
      <w:pPr>
        <w:pStyle w:val="ListParagraph"/>
        <w:widowControl w:val="0"/>
        <w:numPr>
          <w:ilvl w:val="0"/>
          <w:numId w:val="16"/>
        </w:numPr>
        <w:spacing w:before="240" w:after="0"/>
        <w:ind w:right="-52"/>
        <w:jc w:val="both"/>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Provide advice on any necessary disciplinary action, if required.</w:t>
      </w:r>
    </w:p>
    <w:p w14:paraId="10D89D87" w14:textId="77777777" w:rsidR="00AE210D" w:rsidRPr="00AE210D" w:rsidRDefault="00AE210D" w:rsidP="00AE210D">
      <w:pPr>
        <w:pStyle w:val="ListParagraph"/>
        <w:spacing w:before="240" w:after="0"/>
        <w:ind w:left="0" w:right="-52"/>
        <w:jc w:val="both"/>
        <w:rPr>
          <w:rFonts w:ascii="Garamond" w:eastAsia="Arial" w:hAnsi="Garamond" w:cs="Arial"/>
          <w:bCs/>
          <w:spacing w:val="1"/>
          <w:position w:val="-1"/>
          <w:sz w:val="24"/>
          <w:lang w:val="en-GB"/>
        </w:rPr>
      </w:pPr>
    </w:p>
    <w:p w14:paraId="611FEC0E" w14:textId="77777777" w:rsidR="00AE210D" w:rsidRPr="00AE210D" w:rsidRDefault="00AE210D" w:rsidP="002A7A4E">
      <w:pPr>
        <w:pStyle w:val="ListParagraph"/>
        <w:widowControl w:val="0"/>
        <w:numPr>
          <w:ilvl w:val="0"/>
          <w:numId w:val="17"/>
        </w:numPr>
        <w:spacing w:before="240" w:after="0"/>
        <w:ind w:right="-52"/>
        <w:rPr>
          <w:rFonts w:ascii="Garamond" w:eastAsia="Arial" w:hAnsi="Garamond" w:cs="Arial"/>
          <w:bCs/>
          <w:spacing w:val="1"/>
          <w:position w:val="-1"/>
          <w:sz w:val="24"/>
          <w:lang w:val="en-GB"/>
        </w:rPr>
      </w:pPr>
      <w:r w:rsidRPr="00AE210D">
        <w:rPr>
          <w:rFonts w:ascii="Garamond" w:eastAsia="Arial" w:hAnsi="Garamond" w:cs="Arial"/>
          <w:bCs/>
          <w:spacing w:val="1"/>
          <w:position w:val="-1"/>
          <w:sz w:val="24"/>
          <w:lang w:val="en-GB"/>
        </w:rPr>
        <w:t>The Headteacher (or their nominee) will require that any initial assessment or full investigation carried out by SWAP Internal Audit Services, will adopt the following good practice points:</w:t>
      </w:r>
    </w:p>
    <w:p w14:paraId="20AFAEC7" w14:textId="77777777" w:rsidR="00AE210D" w:rsidRPr="00AE210D" w:rsidRDefault="00AE210D" w:rsidP="002A7A4E">
      <w:pPr>
        <w:pStyle w:val="ListParagraph"/>
        <w:widowControl w:val="0"/>
        <w:numPr>
          <w:ilvl w:val="0"/>
          <w:numId w:val="10"/>
        </w:numPr>
        <w:spacing w:before="240" w:after="0"/>
        <w:ind w:right="-52"/>
        <w:jc w:val="both"/>
        <w:rPr>
          <w:rFonts w:ascii="Garamond" w:hAnsi="Garamond" w:cs="Arial"/>
          <w:sz w:val="24"/>
          <w:lang w:val="en-GB"/>
        </w:rPr>
      </w:pPr>
      <w:r w:rsidRPr="00AE210D">
        <w:rPr>
          <w:rFonts w:ascii="Garamond" w:hAnsi="Garamond" w:cs="Arial"/>
          <w:sz w:val="24"/>
          <w:lang w:val="en-GB"/>
        </w:rPr>
        <w:t>Deal promptly with the allegation or concern.</w:t>
      </w:r>
    </w:p>
    <w:p w14:paraId="0ED0CC08" w14:textId="77777777" w:rsidR="00AE210D" w:rsidRPr="00AE210D" w:rsidRDefault="00AE210D" w:rsidP="002A7A4E">
      <w:pPr>
        <w:pStyle w:val="ListParagraph"/>
        <w:widowControl w:val="0"/>
        <w:numPr>
          <w:ilvl w:val="0"/>
          <w:numId w:val="10"/>
        </w:numPr>
        <w:spacing w:before="240" w:after="0"/>
        <w:ind w:right="-52"/>
        <w:jc w:val="both"/>
        <w:rPr>
          <w:rFonts w:ascii="Garamond" w:hAnsi="Garamond" w:cs="Arial"/>
          <w:sz w:val="24"/>
          <w:lang w:val="en-GB"/>
        </w:rPr>
      </w:pPr>
      <w:r w:rsidRPr="00AE210D">
        <w:rPr>
          <w:rFonts w:ascii="Garamond" w:hAnsi="Garamond" w:cs="Arial"/>
          <w:sz w:val="24"/>
          <w:lang w:val="en-GB"/>
        </w:rPr>
        <w:t xml:space="preserve">Contact the Police and other agencies as appropriate at an early stage and keep them and the employee who reported the concern informed of progress. </w:t>
      </w:r>
    </w:p>
    <w:p w14:paraId="7B300A2C" w14:textId="77777777" w:rsidR="00AE210D" w:rsidRPr="00AE210D" w:rsidRDefault="00AE210D" w:rsidP="002A7A4E">
      <w:pPr>
        <w:pStyle w:val="ListParagraph"/>
        <w:widowControl w:val="0"/>
        <w:numPr>
          <w:ilvl w:val="0"/>
          <w:numId w:val="10"/>
        </w:numPr>
        <w:spacing w:before="240" w:after="0"/>
        <w:ind w:right="-52"/>
        <w:jc w:val="both"/>
        <w:rPr>
          <w:rFonts w:ascii="Garamond" w:hAnsi="Garamond" w:cs="Arial"/>
          <w:sz w:val="24"/>
          <w:lang w:val="en-GB"/>
        </w:rPr>
      </w:pPr>
      <w:r w:rsidRPr="00AE210D">
        <w:rPr>
          <w:rFonts w:ascii="Garamond" w:hAnsi="Garamond" w:cs="Arial"/>
          <w:sz w:val="24"/>
          <w:lang w:val="en-GB"/>
        </w:rPr>
        <w:t>Prepare a background or objectives statement and consider the likely outcome, i.e. prosecution and/or internal disciplinary action.</w:t>
      </w:r>
    </w:p>
    <w:p w14:paraId="7D032DD2" w14:textId="77777777" w:rsidR="00AE210D" w:rsidRPr="00AE210D" w:rsidRDefault="00AE210D" w:rsidP="002A7A4E">
      <w:pPr>
        <w:pStyle w:val="ListParagraph"/>
        <w:widowControl w:val="0"/>
        <w:numPr>
          <w:ilvl w:val="0"/>
          <w:numId w:val="10"/>
        </w:numPr>
        <w:spacing w:before="240" w:after="0"/>
        <w:ind w:right="-52"/>
        <w:jc w:val="both"/>
        <w:rPr>
          <w:rFonts w:ascii="Garamond" w:hAnsi="Garamond" w:cs="Arial"/>
          <w:sz w:val="24"/>
          <w:lang w:val="en-GB"/>
        </w:rPr>
      </w:pPr>
      <w:r w:rsidRPr="00AE210D">
        <w:rPr>
          <w:rFonts w:ascii="Garamond" w:hAnsi="Garamond" w:cs="Arial"/>
          <w:sz w:val="24"/>
          <w:lang w:val="en-GB"/>
        </w:rPr>
        <w:t>Record all evidence received, ensure that it is sound, adequately supported and kept secure.</w:t>
      </w:r>
    </w:p>
    <w:p w14:paraId="7E01CA98" w14:textId="77777777" w:rsidR="00AE210D" w:rsidRPr="00AE210D" w:rsidRDefault="00AE210D" w:rsidP="002A7A4E">
      <w:pPr>
        <w:pStyle w:val="ListParagraph"/>
        <w:widowControl w:val="0"/>
        <w:numPr>
          <w:ilvl w:val="0"/>
          <w:numId w:val="10"/>
        </w:numPr>
        <w:spacing w:before="240" w:after="0"/>
        <w:ind w:right="-52"/>
        <w:jc w:val="both"/>
        <w:rPr>
          <w:rFonts w:ascii="Garamond" w:hAnsi="Garamond" w:cs="Arial"/>
          <w:sz w:val="24"/>
          <w:lang w:val="en-GB"/>
        </w:rPr>
      </w:pPr>
      <w:r w:rsidRPr="00AE210D">
        <w:rPr>
          <w:rFonts w:ascii="Garamond" w:hAnsi="Garamond" w:cs="Arial"/>
          <w:sz w:val="24"/>
          <w:lang w:val="en-GB"/>
        </w:rPr>
        <w:t>Notify the school’s insurers where appropriate.</w:t>
      </w:r>
    </w:p>
    <w:p w14:paraId="25C62C6C" w14:textId="77777777" w:rsidR="00AE210D" w:rsidRPr="00AE210D" w:rsidRDefault="00AE210D" w:rsidP="002A7A4E">
      <w:pPr>
        <w:pStyle w:val="ListParagraph"/>
        <w:widowControl w:val="0"/>
        <w:numPr>
          <w:ilvl w:val="0"/>
          <w:numId w:val="10"/>
        </w:numPr>
        <w:spacing w:before="240" w:after="0"/>
        <w:ind w:right="-52"/>
        <w:jc w:val="both"/>
        <w:rPr>
          <w:rFonts w:ascii="Garamond" w:hAnsi="Garamond" w:cs="Arial"/>
          <w:sz w:val="24"/>
          <w:lang w:val="en-GB"/>
        </w:rPr>
      </w:pPr>
      <w:r w:rsidRPr="00AE210D">
        <w:rPr>
          <w:rFonts w:ascii="Garamond" w:hAnsi="Garamond" w:cs="Arial"/>
          <w:sz w:val="24"/>
          <w:lang w:val="en-GB"/>
        </w:rPr>
        <w:t>Notify and liaise with the Monitoring Officer (Director Legal &amp; Governance) and the Section 151 Officer (Director of Finance and Procurement).</w:t>
      </w:r>
    </w:p>
    <w:p w14:paraId="3EA2E0CF" w14:textId="77777777" w:rsidR="00AE210D" w:rsidRPr="00AE210D" w:rsidRDefault="00AE210D" w:rsidP="002A7A4E">
      <w:pPr>
        <w:pStyle w:val="ListParagraph"/>
        <w:widowControl w:val="0"/>
        <w:numPr>
          <w:ilvl w:val="0"/>
          <w:numId w:val="10"/>
        </w:numPr>
        <w:spacing w:before="240" w:after="0"/>
        <w:ind w:right="-52"/>
        <w:jc w:val="both"/>
        <w:rPr>
          <w:rFonts w:ascii="Garamond" w:hAnsi="Garamond" w:cs="Arial"/>
          <w:sz w:val="24"/>
          <w:lang w:val="en-GB"/>
        </w:rPr>
      </w:pPr>
      <w:r w:rsidRPr="00AE210D">
        <w:rPr>
          <w:rFonts w:ascii="Garamond" w:hAnsi="Garamond" w:cs="Arial"/>
          <w:sz w:val="24"/>
          <w:lang w:val="en-GB"/>
        </w:rPr>
        <w:t>Identify actions required, systems weaknesses and lessons learnt.</w:t>
      </w:r>
    </w:p>
    <w:p w14:paraId="09973A2C" w14:textId="77777777" w:rsidR="00AE210D" w:rsidRPr="00AE210D" w:rsidRDefault="00AE210D" w:rsidP="00AE210D">
      <w:pPr>
        <w:pStyle w:val="ListParagraph"/>
        <w:spacing w:before="240" w:after="0"/>
        <w:ind w:right="-52"/>
        <w:rPr>
          <w:rFonts w:ascii="Garamond" w:eastAsia="Arial" w:hAnsi="Garamond" w:cs="Arial"/>
          <w:bCs/>
          <w:spacing w:val="1"/>
          <w:position w:val="-1"/>
          <w:sz w:val="24"/>
          <w:lang w:val="en-GB"/>
        </w:rPr>
      </w:pPr>
    </w:p>
    <w:p w14:paraId="6D71E471" w14:textId="099F5CB7" w:rsidR="00AE210D" w:rsidRPr="00AE210D" w:rsidRDefault="00AE210D" w:rsidP="00AE210D">
      <w:pPr>
        <w:pStyle w:val="ListParagraph"/>
        <w:widowControl w:val="0"/>
        <w:spacing w:before="240" w:after="0"/>
        <w:ind w:left="454" w:right="278"/>
        <w:rPr>
          <w:rFonts w:ascii="Garamond" w:eastAsia="Arial" w:hAnsi="Garamond" w:cs="Arial"/>
          <w:spacing w:val="1"/>
          <w:position w:val="-1"/>
          <w:sz w:val="24"/>
          <w:lang w:val="en-GB"/>
        </w:rPr>
      </w:pPr>
      <w:r w:rsidRPr="00AE210D">
        <w:rPr>
          <w:rFonts w:ascii="Garamond" w:eastAsia="Arial" w:hAnsi="Garamond" w:cs="Arial"/>
          <w:bCs/>
          <w:spacing w:val="1"/>
          <w:position w:val="-1"/>
          <w:sz w:val="24"/>
          <w:lang w:val="en-GB"/>
        </w:rPr>
        <w:t>Any initial assessment or full investigation carried out by the school and/or other investigative teams shall adopt similar good practice points where relevant.</w:t>
      </w:r>
    </w:p>
    <w:p w14:paraId="1D63500D" w14:textId="77777777" w:rsidR="00AE210D" w:rsidRPr="00AE210D" w:rsidRDefault="00AE210D" w:rsidP="00AE210D">
      <w:pPr>
        <w:pStyle w:val="ListParagraph"/>
        <w:spacing w:before="240" w:after="0"/>
        <w:ind w:left="454" w:right="278"/>
        <w:rPr>
          <w:rFonts w:ascii="Garamond" w:hAnsi="Garamond" w:cs="Arial"/>
          <w:sz w:val="24"/>
          <w:lang w:val="en-GB"/>
        </w:rPr>
      </w:pPr>
    </w:p>
    <w:p w14:paraId="0602B6E0" w14:textId="77777777" w:rsidR="00AE210D" w:rsidRPr="00AE210D" w:rsidRDefault="00AE210D" w:rsidP="00AE210D">
      <w:pPr>
        <w:pStyle w:val="ListParagraph"/>
        <w:spacing w:before="240" w:after="0"/>
        <w:ind w:left="454" w:right="278"/>
        <w:rPr>
          <w:rFonts w:ascii="Garamond" w:hAnsi="Garamond" w:cs="Arial"/>
          <w:sz w:val="24"/>
          <w:lang w:val="en-GB"/>
        </w:rPr>
      </w:pPr>
    </w:p>
    <w:p w14:paraId="255D9193" w14:textId="2778FBE5" w:rsidR="00AE210D" w:rsidRPr="00AE210D" w:rsidRDefault="00AE210D" w:rsidP="00AE210D">
      <w:pPr>
        <w:widowControl w:val="0"/>
        <w:spacing w:before="240" w:after="0"/>
        <w:ind w:right="278"/>
        <w:rPr>
          <w:rFonts w:ascii="Garamond" w:hAnsi="Garamond" w:cs="Arial"/>
          <w:sz w:val="24"/>
          <w:lang w:val="en-GB"/>
        </w:rPr>
      </w:pPr>
    </w:p>
    <w:p w14:paraId="32F5D15C" w14:textId="77777777" w:rsidR="00AE210D" w:rsidRPr="00AE210D" w:rsidRDefault="00AE210D" w:rsidP="00AE210D">
      <w:pPr>
        <w:rPr>
          <w:rFonts w:ascii="Garamond" w:hAnsi="Garamond" w:cs="Arial"/>
          <w:sz w:val="24"/>
          <w:lang w:val="en-GB"/>
        </w:rPr>
      </w:pPr>
      <w:r w:rsidRPr="00AE210D">
        <w:rPr>
          <w:rFonts w:ascii="Garamond" w:hAnsi="Garamond" w:cs="Arial"/>
          <w:sz w:val="24"/>
          <w:lang w:val="en-GB"/>
        </w:rPr>
        <w:br w:type="page"/>
      </w:r>
    </w:p>
    <w:p w14:paraId="64F3BD14" w14:textId="77777777" w:rsidR="00AE210D" w:rsidRPr="00AE210D" w:rsidRDefault="00AE210D" w:rsidP="00AE210D">
      <w:pPr>
        <w:spacing w:after="0"/>
        <w:ind w:right="278"/>
        <w:rPr>
          <w:rFonts w:ascii="Garamond" w:eastAsia="Arial" w:hAnsi="Garamond" w:cs="Arial"/>
          <w:b/>
          <w:spacing w:val="1"/>
          <w:position w:val="-1"/>
          <w:sz w:val="24"/>
          <w:u w:val="single"/>
          <w:lang w:val="en-GB"/>
        </w:rPr>
      </w:pPr>
      <w:r w:rsidRPr="00AE210D">
        <w:rPr>
          <w:rFonts w:ascii="Garamond" w:eastAsia="Arial" w:hAnsi="Garamond" w:cs="Arial"/>
          <w:b/>
          <w:spacing w:val="1"/>
          <w:position w:val="-1"/>
          <w:sz w:val="24"/>
          <w:u w:val="single"/>
          <w:lang w:val="en-GB"/>
        </w:rPr>
        <w:lastRenderedPageBreak/>
        <w:t>APPENDIX 2</w:t>
      </w:r>
    </w:p>
    <w:p w14:paraId="75A9992E" w14:textId="77777777" w:rsidR="00AE210D" w:rsidRPr="00AE210D" w:rsidRDefault="00AE210D" w:rsidP="00AE210D">
      <w:pPr>
        <w:spacing w:after="0"/>
        <w:ind w:right="278"/>
        <w:rPr>
          <w:rFonts w:ascii="Garamond" w:eastAsia="Arial" w:hAnsi="Garamond" w:cs="Arial"/>
          <w:b/>
          <w:spacing w:val="1"/>
          <w:position w:val="-1"/>
          <w:sz w:val="24"/>
          <w:u w:val="single"/>
          <w:lang w:val="en-GB"/>
        </w:rPr>
      </w:pPr>
    </w:p>
    <w:p w14:paraId="06666FA7" w14:textId="77777777" w:rsidR="00AE210D" w:rsidRPr="00AE210D" w:rsidRDefault="00AE210D" w:rsidP="00AE210D">
      <w:pPr>
        <w:spacing w:after="0"/>
        <w:ind w:right="278"/>
        <w:rPr>
          <w:rFonts w:ascii="Garamond" w:eastAsia="Arial" w:hAnsi="Garamond" w:cs="Arial"/>
          <w:bCs/>
          <w:spacing w:val="1"/>
          <w:position w:val="-1"/>
          <w:sz w:val="24"/>
          <w:u w:val="single"/>
          <w:lang w:val="en-GB"/>
        </w:rPr>
      </w:pPr>
      <w:r w:rsidRPr="00AE210D">
        <w:rPr>
          <w:rFonts w:ascii="Garamond" w:eastAsia="Arial" w:hAnsi="Garamond" w:cs="Arial"/>
          <w:bCs/>
          <w:spacing w:val="1"/>
          <w:position w:val="-1"/>
          <w:sz w:val="24"/>
          <w:u w:val="single"/>
          <w:lang w:val="en-GB"/>
        </w:rPr>
        <w:t>Whistleblowing Procedure Flowchart</w:t>
      </w:r>
    </w:p>
    <w:p w14:paraId="22D6098D" w14:textId="77777777" w:rsidR="00AE210D" w:rsidRPr="006A2615" w:rsidRDefault="00AE210D" w:rsidP="00AE210D">
      <w:pPr>
        <w:spacing w:after="0"/>
        <w:ind w:right="278"/>
        <w:rPr>
          <w:rFonts w:eastAsia="Arial" w:cs="Arial"/>
          <w:bCs/>
          <w:spacing w:val="1"/>
          <w:position w:val="-1"/>
          <w:sz w:val="24"/>
          <w:u w:val="single"/>
          <w:lang w:val="en-GB"/>
        </w:rPr>
      </w:pPr>
    </w:p>
    <w:p w14:paraId="08391C53" w14:textId="77777777" w:rsidR="00AE210D" w:rsidRPr="006B7916" w:rsidRDefault="00AE210D" w:rsidP="00AE210D">
      <w:pPr>
        <w:spacing w:after="0"/>
        <w:ind w:right="278"/>
        <w:rPr>
          <w:rFonts w:eastAsia="Arial" w:cs="Arial"/>
          <w:bCs/>
          <w:color w:val="FF0000"/>
          <w:spacing w:val="1"/>
          <w:position w:val="-1"/>
          <w:sz w:val="24"/>
          <w:lang w:val="en-GB"/>
        </w:rPr>
      </w:pPr>
      <w:r w:rsidRPr="008A295C">
        <w:rPr>
          <w:rFonts w:eastAsia="Arial" w:cs="Arial"/>
          <w:bCs/>
          <w:noProof/>
          <w:color w:val="FF0000"/>
          <w:spacing w:val="1"/>
          <w:position w:val="-1"/>
          <w:sz w:val="24"/>
          <w:lang w:val="en-GB"/>
        </w:rPr>
        <w:drawing>
          <wp:inline distT="0" distB="0" distL="0" distR="0" wp14:anchorId="31D05B97" wp14:editId="21568B32">
            <wp:extent cx="5590795" cy="8076940"/>
            <wp:effectExtent l="0" t="0" r="0" b="635"/>
            <wp:docPr id="1893839202" name="Picture 1" descr="A diagram of a flowcha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3839202" name="Picture 1" descr="A diagram of a flowchart"/>
                    <pic:cNvPicPr/>
                  </pic:nvPicPr>
                  <pic:blipFill>
                    <a:blip r:embed="rId19"/>
                    <a:stretch>
                      <a:fillRect/>
                    </a:stretch>
                  </pic:blipFill>
                  <pic:spPr>
                    <a:xfrm>
                      <a:off x="0" y="0"/>
                      <a:ext cx="5606837" cy="8100116"/>
                    </a:xfrm>
                    <a:prstGeom prst="rect">
                      <a:avLst/>
                    </a:prstGeom>
                  </pic:spPr>
                </pic:pic>
              </a:graphicData>
            </a:graphic>
          </wp:inline>
        </w:drawing>
      </w:r>
    </w:p>
    <w:p w14:paraId="1200552D" w14:textId="77777777" w:rsidR="00AE210D" w:rsidRPr="006A2615" w:rsidRDefault="00AE210D" w:rsidP="00AE210D">
      <w:pPr>
        <w:rPr>
          <w:rFonts w:eastAsia="Arial" w:cs="Arial"/>
          <w:bCs/>
          <w:spacing w:val="1"/>
          <w:position w:val="-1"/>
          <w:sz w:val="24"/>
          <w:lang w:val="en-GB"/>
        </w:rPr>
      </w:pPr>
    </w:p>
    <w:p w14:paraId="5A20F6A0" w14:textId="77777777" w:rsidR="00AE210D" w:rsidRPr="00AE210D" w:rsidRDefault="00AE210D" w:rsidP="00AE210D">
      <w:pPr>
        <w:spacing w:after="0"/>
        <w:jc w:val="both"/>
        <w:rPr>
          <w:rFonts w:ascii="Garamond" w:hAnsi="Garamond" w:cs="Arial"/>
          <w:b/>
          <w:bCs/>
          <w:sz w:val="24"/>
          <w:u w:val="single"/>
        </w:rPr>
      </w:pPr>
      <w:r w:rsidRPr="00AE210D">
        <w:rPr>
          <w:rFonts w:ascii="Garamond" w:hAnsi="Garamond" w:cs="Arial"/>
          <w:b/>
          <w:bCs/>
          <w:sz w:val="24"/>
          <w:u w:val="single"/>
        </w:rPr>
        <w:lastRenderedPageBreak/>
        <w:t>APPENDIX 3</w:t>
      </w:r>
    </w:p>
    <w:p w14:paraId="3DA249F1" w14:textId="77777777" w:rsidR="00AE210D" w:rsidRPr="00AE210D" w:rsidRDefault="00AE210D" w:rsidP="00AE210D">
      <w:pPr>
        <w:spacing w:after="0"/>
        <w:jc w:val="both"/>
        <w:rPr>
          <w:rFonts w:ascii="Garamond" w:hAnsi="Garamond" w:cs="Arial"/>
          <w:b/>
          <w:bCs/>
          <w:sz w:val="24"/>
          <w:u w:val="single"/>
        </w:rPr>
      </w:pPr>
    </w:p>
    <w:p w14:paraId="15FB7905" w14:textId="77777777" w:rsidR="00AE210D" w:rsidRPr="00AE210D" w:rsidRDefault="00AE210D" w:rsidP="00AE210D">
      <w:pPr>
        <w:spacing w:after="0"/>
        <w:jc w:val="both"/>
        <w:rPr>
          <w:rFonts w:ascii="Garamond" w:hAnsi="Garamond" w:cs="Arial"/>
          <w:sz w:val="24"/>
          <w:u w:val="single"/>
        </w:rPr>
      </w:pPr>
      <w:r w:rsidRPr="00AE210D">
        <w:rPr>
          <w:rFonts w:ascii="Garamond" w:hAnsi="Garamond" w:cs="Arial"/>
          <w:sz w:val="24"/>
          <w:u w:val="single"/>
        </w:rPr>
        <w:t>WHISTLEBLOWING POLICY – Report Form for Whistleblowing Complaints</w:t>
      </w:r>
    </w:p>
    <w:p w14:paraId="6B5E7FD1" w14:textId="77777777" w:rsidR="00AE210D" w:rsidRPr="00AE210D" w:rsidRDefault="00AE210D" w:rsidP="00AE210D">
      <w:pPr>
        <w:spacing w:after="0"/>
        <w:jc w:val="both"/>
        <w:rPr>
          <w:rFonts w:ascii="Garamond" w:hAnsi="Garamond" w:cs="Arial"/>
          <w:sz w:val="24"/>
        </w:rPr>
      </w:pPr>
    </w:p>
    <w:tbl>
      <w:tblPr>
        <w:tblStyle w:val="TableGrid"/>
        <w:tblW w:w="0" w:type="auto"/>
        <w:tblLook w:val="04A0" w:firstRow="1" w:lastRow="0" w:firstColumn="1" w:lastColumn="0" w:noHBand="0" w:noVBand="1"/>
      </w:tblPr>
      <w:tblGrid>
        <w:gridCol w:w="1645"/>
        <w:gridCol w:w="2563"/>
        <w:gridCol w:w="2991"/>
        <w:gridCol w:w="2537"/>
      </w:tblGrid>
      <w:tr w:rsidR="00AE210D" w:rsidRPr="00AE210D" w14:paraId="42D77140" w14:textId="77777777" w:rsidTr="00AE210D">
        <w:trPr>
          <w:trHeight w:val="9092"/>
        </w:trPr>
        <w:tc>
          <w:tcPr>
            <w:tcW w:w="9736" w:type="dxa"/>
            <w:gridSpan w:val="4"/>
          </w:tcPr>
          <w:p w14:paraId="235A6E50" w14:textId="59B567F9" w:rsidR="00AE210D" w:rsidRPr="00AE210D" w:rsidRDefault="00DB5FC8" w:rsidP="00E262F4">
            <w:pPr>
              <w:rPr>
                <w:rFonts w:ascii="Garamond" w:hAnsi="Garamond" w:cs="Arial"/>
                <w:sz w:val="24"/>
              </w:rPr>
            </w:pPr>
            <w:r>
              <w:rPr>
                <w:rFonts w:ascii="Garamond" w:hAnsi="Garamond" w:cs="Arial"/>
                <w:sz w:val="24"/>
              </w:rPr>
              <w:t>St John’s Catholic Primary School</w:t>
            </w:r>
            <w:r w:rsidR="00AE210D" w:rsidRPr="00AE210D">
              <w:rPr>
                <w:rFonts w:ascii="Garamond" w:hAnsi="Garamond" w:cs="Arial"/>
                <w:sz w:val="24"/>
              </w:rPr>
              <w:t xml:space="preserve"> is committed to the highest possible standards of openness, professionalism, and accountability. In line with that commitment, we expect employees, partners, members of the public and others that we deal with who have serious concerns about any aspect of the school’s work to come forward and voice those concerns. </w:t>
            </w:r>
          </w:p>
          <w:p w14:paraId="5F46B06D" w14:textId="77777777" w:rsidR="00AE210D" w:rsidRPr="00AE210D" w:rsidRDefault="00AE210D" w:rsidP="00E262F4">
            <w:pPr>
              <w:rPr>
                <w:rFonts w:ascii="Garamond" w:hAnsi="Garamond" w:cs="Arial"/>
                <w:sz w:val="24"/>
              </w:rPr>
            </w:pPr>
          </w:p>
          <w:p w14:paraId="35EB3CBC" w14:textId="77777777" w:rsidR="00AE210D" w:rsidRPr="00AE210D" w:rsidRDefault="00AE210D" w:rsidP="00E262F4">
            <w:pPr>
              <w:rPr>
                <w:rFonts w:ascii="Garamond" w:hAnsi="Garamond" w:cs="Arial"/>
                <w:sz w:val="24"/>
              </w:rPr>
            </w:pPr>
            <w:r w:rsidRPr="00AE210D">
              <w:rPr>
                <w:rFonts w:ascii="Garamond" w:hAnsi="Garamond" w:cs="Arial"/>
                <w:sz w:val="24"/>
              </w:rPr>
              <w:t>Description of the concern (continue using a separate sheet if necessary).</w:t>
            </w:r>
          </w:p>
          <w:p w14:paraId="1C85CACC" w14:textId="77777777" w:rsidR="00AE210D" w:rsidRPr="00AE210D" w:rsidRDefault="00AE210D" w:rsidP="00E262F4">
            <w:pPr>
              <w:rPr>
                <w:rFonts w:ascii="Garamond" w:hAnsi="Garamond" w:cs="Arial"/>
                <w:sz w:val="24"/>
              </w:rPr>
            </w:pPr>
          </w:p>
          <w:p w14:paraId="53C1A70F" w14:textId="77777777" w:rsidR="00AE210D" w:rsidRPr="00AE210D" w:rsidRDefault="00AE210D" w:rsidP="00E262F4">
            <w:pPr>
              <w:rPr>
                <w:rFonts w:ascii="Garamond" w:hAnsi="Garamond" w:cs="Arial"/>
                <w:sz w:val="24"/>
              </w:rPr>
            </w:pPr>
            <w:r w:rsidRPr="00AE210D">
              <w:rPr>
                <w:rFonts w:ascii="Garamond" w:hAnsi="Garamond" w:cs="Arial"/>
                <w:sz w:val="24"/>
              </w:rPr>
              <w:t xml:space="preserve">Where possible include: </w:t>
            </w:r>
          </w:p>
          <w:p w14:paraId="4732D812" w14:textId="77777777" w:rsidR="00AE210D" w:rsidRPr="00AE210D" w:rsidRDefault="00AE210D" w:rsidP="002A7A4E">
            <w:pPr>
              <w:pStyle w:val="ListParagraph"/>
              <w:numPr>
                <w:ilvl w:val="0"/>
                <w:numId w:val="18"/>
              </w:numPr>
              <w:spacing w:after="0"/>
              <w:rPr>
                <w:rFonts w:ascii="Garamond" w:hAnsi="Garamond" w:cs="Arial"/>
                <w:sz w:val="24"/>
              </w:rPr>
            </w:pPr>
            <w:r w:rsidRPr="00AE210D">
              <w:rPr>
                <w:rFonts w:ascii="Garamond" w:hAnsi="Garamond" w:cs="Arial"/>
                <w:sz w:val="24"/>
              </w:rPr>
              <w:t xml:space="preserve">Dates of  </w:t>
            </w:r>
          </w:p>
          <w:p w14:paraId="0497FA6B" w14:textId="77777777" w:rsidR="00AE210D" w:rsidRPr="00AE210D" w:rsidRDefault="00AE210D" w:rsidP="002A7A4E">
            <w:pPr>
              <w:pStyle w:val="ListParagraph"/>
              <w:numPr>
                <w:ilvl w:val="0"/>
                <w:numId w:val="18"/>
              </w:numPr>
              <w:spacing w:after="0"/>
              <w:rPr>
                <w:rFonts w:ascii="Garamond" w:hAnsi="Garamond" w:cs="Arial"/>
                <w:sz w:val="24"/>
              </w:rPr>
            </w:pPr>
            <w:r w:rsidRPr="00AE210D">
              <w:rPr>
                <w:rFonts w:ascii="Garamond" w:hAnsi="Garamond" w:cs="Arial"/>
                <w:sz w:val="24"/>
              </w:rPr>
              <w:t xml:space="preserve">Whether there were any </w:t>
            </w:r>
          </w:p>
          <w:p w14:paraId="556E801C" w14:textId="77777777" w:rsidR="00AE210D" w:rsidRPr="00AE210D" w:rsidRDefault="00AE210D" w:rsidP="002A7A4E">
            <w:pPr>
              <w:pStyle w:val="ListParagraph"/>
              <w:numPr>
                <w:ilvl w:val="0"/>
                <w:numId w:val="18"/>
              </w:numPr>
              <w:spacing w:after="0"/>
              <w:rPr>
                <w:rFonts w:ascii="Garamond" w:hAnsi="Garamond" w:cs="Arial"/>
                <w:sz w:val="24"/>
              </w:rPr>
            </w:pPr>
            <w:r w:rsidRPr="00AE210D">
              <w:rPr>
                <w:rFonts w:ascii="Garamond" w:hAnsi="Garamond" w:cs="Arial"/>
                <w:sz w:val="24"/>
              </w:rPr>
              <w:t xml:space="preserve">Who was involved/other witnesses </w:t>
            </w:r>
          </w:p>
          <w:p w14:paraId="0B359694" w14:textId="77777777" w:rsidR="00AE210D" w:rsidRPr="00AE210D" w:rsidRDefault="00AE210D" w:rsidP="002A7A4E">
            <w:pPr>
              <w:pStyle w:val="ListParagraph"/>
              <w:numPr>
                <w:ilvl w:val="0"/>
                <w:numId w:val="18"/>
              </w:numPr>
              <w:spacing w:after="0"/>
              <w:rPr>
                <w:rFonts w:ascii="Garamond" w:hAnsi="Garamond" w:cs="Arial"/>
                <w:sz w:val="24"/>
              </w:rPr>
            </w:pPr>
            <w:r w:rsidRPr="00AE210D">
              <w:rPr>
                <w:rFonts w:ascii="Garamond" w:hAnsi="Garamond" w:cs="Arial"/>
                <w:sz w:val="24"/>
              </w:rPr>
              <w:t xml:space="preserve">Why this is a concern </w:t>
            </w:r>
          </w:p>
          <w:p w14:paraId="21DE6E87" w14:textId="77777777" w:rsidR="00AE210D" w:rsidRPr="00AE210D" w:rsidRDefault="00AE210D" w:rsidP="002A7A4E">
            <w:pPr>
              <w:pStyle w:val="ListParagraph"/>
              <w:numPr>
                <w:ilvl w:val="0"/>
                <w:numId w:val="18"/>
              </w:numPr>
              <w:spacing w:after="0"/>
              <w:rPr>
                <w:rFonts w:ascii="Garamond" w:hAnsi="Garamond" w:cs="Arial"/>
                <w:sz w:val="24"/>
              </w:rPr>
            </w:pPr>
            <w:r w:rsidRPr="00AE210D">
              <w:rPr>
                <w:rFonts w:ascii="Garamond" w:hAnsi="Garamond" w:cs="Arial"/>
                <w:sz w:val="24"/>
              </w:rPr>
              <w:t xml:space="preserve">Whether you have tried to raise this with your headteacher (or their nominee) </w:t>
            </w:r>
          </w:p>
          <w:p w14:paraId="6D4304CF" w14:textId="77777777" w:rsidR="00AE210D" w:rsidRPr="00AE210D" w:rsidRDefault="00AE210D" w:rsidP="002A7A4E">
            <w:pPr>
              <w:pStyle w:val="ListParagraph"/>
              <w:numPr>
                <w:ilvl w:val="0"/>
                <w:numId w:val="18"/>
              </w:numPr>
              <w:spacing w:after="0"/>
              <w:rPr>
                <w:rFonts w:ascii="Garamond" w:hAnsi="Garamond" w:cs="Arial"/>
                <w:sz w:val="24"/>
              </w:rPr>
            </w:pPr>
            <w:r w:rsidRPr="00AE210D">
              <w:rPr>
                <w:rFonts w:ascii="Garamond" w:hAnsi="Garamond" w:cs="Arial"/>
                <w:sz w:val="24"/>
              </w:rPr>
              <w:t>What the result was</w:t>
            </w:r>
          </w:p>
          <w:p w14:paraId="3F1C7C40" w14:textId="77777777" w:rsidR="00AE210D" w:rsidRPr="00AE210D" w:rsidRDefault="00AE210D" w:rsidP="00E262F4">
            <w:pPr>
              <w:pStyle w:val="ListParagraph"/>
              <w:rPr>
                <w:rFonts w:ascii="Garamond" w:hAnsi="Garamond" w:cs="Arial"/>
                <w:sz w:val="24"/>
              </w:rPr>
            </w:pPr>
          </w:p>
        </w:tc>
      </w:tr>
      <w:tr w:rsidR="00AE210D" w:rsidRPr="006A2615" w14:paraId="20136436" w14:textId="77777777" w:rsidTr="00AE210D">
        <w:tc>
          <w:tcPr>
            <w:tcW w:w="9736" w:type="dxa"/>
            <w:gridSpan w:val="4"/>
          </w:tcPr>
          <w:p w14:paraId="5E208176" w14:textId="77777777" w:rsidR="00AE210D" w:rsidRPr="00DB5FC8" w:rsidRDefault="00AE210D" w:rsidP="00E262F4">
            <w:pPr>
              <w:jc w:val="both"/>
              <w:rPr>
                <w:rFonts w:ascii="Garamond" w:hAnsi="Garamond" w:cs="Arial"/>
                <w:sz w:val="24"/>
              </w:rPr>
            </w:pPr>
            <w:r w:rsidRPr="00DB5FC8">
              <w:rPr>
                <w:rFonts w:ascii="Garamond" w:hAnsi="Garamond" w:cs="Arial"/>
                <w:sz w:val="24"/>
              </w:rPr>
              <w:t xml:space="preserve">The person raising a concern is encouraged to put your name to this report. Concerns expressed anonymously are much harder to investigate but will be considered at the discretion of the Headteacher (or their nominee). </w:t>
            </w:r>
          </w:p>
        </w:tc>
      </w:tr>
      <w:tr w:rsidR="00AE210D" w:rsidRPr="006A2615" w14:paraId="3C0ACF71" w14:textId="77777777" w:rsidTr="00AE210D">
        <w:trPr>
          <w:trHeight w:val="724"/>
        </w:trPr>
        <w:tc>
          <w:tcPr>
            <w:tcW w:w="1645" w:type="dxa"/>
          </w:tcPr>
          <w:p w14:paraId="22F82504" w14:textId="77777777" w:rsidR="00AE210D" w:rsidRPr="00DB5FC8" w:rsidRDefault="00AE210D" w:rsidP="00E262F4">
            <w:pPr>
              <w:rPr>
                <w:rFonts w:ascii="Garamond" w:hAnsi="Garamond" w:cs="Arial"/>
                <w:sz w:val="24"/>
              </w:rPr>
            </w:pPr>
            <w:r w:rsidRPr="00DB5FC8">
              <w:rPr>
                <w:rFonts w:ascii="Garamond" w:hAnsi="Garamond" w:cs="Arial"/>
                <w:sz w:val="24"/>
              </w:rPr>
              <w:t>Name:</w:t>
            </w:r>
          </w:p>
        </w:tc>
        <w:tc>
          <w:tcPr>
            <w:tcW w:w="2563" w:type="dxa"/>
          </w:tcPr>
          <w:p w14:paraId="24B0C32D" w14:textId="77777777" w:rsidR="00AE210D" w:rsidRPr="00DB5FC8" w:rsidRDefault="00AE210D" w:rsidP="00E262F4">
            <w:pPr>
              <w:rPr>
                <w:rFonts w:ascii="Garamond" w:hAnsi="Garamond" w:cs="Arial"/>
                <w:sz w:val="24"/>
              </w:rPr>
            </w:pPr>
          </w:p>
        </w:tc>
        <w:tc>
          <w:tcPr>
            <w:tcW w:w="2991" w:type="dxa"/>
          </w:tcPr>
          <w:p w14:paraId="2C3C5C15" w14:textId="77777777" w:rsidR="00AE210D" w:rsidRPr="00DB5FC8" w:rsidRDefault="00AE210D" w:rsidP="00E262F4">
            <w:pPr>
              <w:rPr>
                <w:rFonts w:ascii="Garamond" w:hAnsi="Garamond" w:cs="Arial"/>
                <w:sz w:val="24"/>
              </w:rPr>
            </w:pPr>
            <w:r w:rsidRPr="00DB5FC8">
              <w:rPr>
                <w:rFonts w:ascii="Garamond" w:hAnsi="Garamond" w:cs="Arial"/>
                <w:sz w:val="24"/>
              </w:rPr>
              <w:t>Department/Faculty/Team (if staff member)</w:t>
            </w:r>
          </w:p>
        </w:tc>
        <w:tc>
          <w:tcPr>
            <w:tcW w:w="2537" w:type="dxa"/>
          </w:tcPr>
          <w:p w14:paraId="22A55717" w14:textId="77777777" w:rsidR="00AE210D" w:rsidRPr="006A2615" w:rsidRDefault="00AE210D" w:rsidP="00E262F4">
            <w:pPr>
              <w:rPr>
                <w:rFonts w:cs="Arial"/>
                <w:sz w:val="24"/>
              </w:rPr>
            </w:pPr>
          </w:p>
        </w:tc>
      </w:tr>
      <w:tr w:rsidR="00AE210D" w:rsidRPr="006A2615" w14:paraId="249ABCD3" w14:textId="77777777" w:rsidTr="00AE210D">
        <w:trPr>
          <w:trHeight w:val="1117"/>
        </w:trPr>
        <w:tc>
          <w:tcPr>
            <w:tcW w:w="1645" w:type="dxa"/>
          </w:tcPr>
          <w:p w14:paraId="05C503D6" w14:textId="77777777" w:rsidR="00AE210D" w:rsidRPr="00DB5FC8" w:rsidRDefault="00AE210D" w:rsidP="00E262F4">
            <w:pPr>
              <w:rPr>
                <w:rFonts w:ascii="Garamond" w:hAnsi="Garamond" w:cs="Arial"/>
                <w:sz w:val="24"/>
              </w:rPr>
            </w:pPr>
            <w:r w:rsidRPr="00DB5FC8">
              <w:rPr>
                <w:rFonts w:ascii="Garamond" w:hAnsi="Garamond" w:cs="Arial"/>
                <w:sz w:val="24"/>
              </w:rPr>
              <w:t>Address:</w:t>
            </w:r>
          </w:p>
        </w:tc>
        <w:tc>
          <w:tcPr>
            <w:tcW w:w="2563" w:type="dxa"/>
          </w:tcPr>
          <w:p w14:paraId="7230DDCA" w14:textId="77777777" w:rsidR="00AE210D" w:rsidRPr="00DB5FC8" w:rsidRDefault="00AE210D" w:rsidP="00E262F4">
            <w:pPr>
              <w:rPr>
                <w:rFonts w:ascii="Garamond" w:hAnsi="Garamond" w:cs="Arial"/>
                <w:sz w:val="24"/>
              </w:rPr>
            </w:pPr>
          </w:p>
        </w:tc>
        <w:tc>
          <w:tcPr>
            <w:tcW w:w="2991" w:type="dxa"/>
          </w:tcPr>
          <w:p w14:paraId="57B97F4C" w14:textId="77777777" w:rsidR="00AE210D" w:rsidRPr="00DB5FC8" w:rsidRDefault="00AE210D" w:rsidP="00E262F4">
            <w:pPr>
              <w:rPr>
                <w:rFonts w:ascii="Garamond" w:hAnsi="Garamond" w:cs="Arial"/>
                <w:sz w:val="24"/>
              </w:rPr>
            </w:pPr>
            <w:r w:rsidRPr="00DB5FC8">
              <w:rPr>
                <w:rFonts w:ascii="Garamond" w:hAnsi="Garamond" w:cs="Arial"/>
                <w:sz w:val="24"/>
              </w:rPr>
              <w:t>Contact Number:</w:t>
            </w:r>
          </w:p>
        </w:tc>
        <w:tc>
          <w:tcPr>
            <w:tcW w:w="2537" w:type="dxa"/>
          </w:tcPr>
          <w:p w14:paraId="02557CA0" w14:textId="77777777" w:rsidR="00AE210D" w:rsidRPr="006A2615" w:rsidRDefault="00AE210D" w:rsidP="00E262F4">
            <w:pPr>
              <w:rPr>
                <w:rFonts w:cs="Arial"/>
                <w:sz w:val="24"/>
              </w:rPr>
            </w:pPr>
          </w:p>
        </w:tc>
      </w:tr>
      <w:tr w:rsidR="00AE210D" w:rsidRPr="006A2615" w14:paraId="3F444BCD" w14:textId="77777777" w:rsidTr="00AE210D">
        <w:trPr>
          <w:trHeight w:val="678"/>
        </w:trPr>
        <w:tc>
          <w:tcPr>
            <w:tcW w:w="1645" w:type="dxa"/>
          </w:tcPr>
          <w:p w14:paraId="5F4AB50F" w14:textId="77777777" w:rsidR="00AE210D" w:rsidRPr="00DB5FC8" w:rsidRDefault="00AE210D" w:rsidP="00E262F4">
            <w:pPr>
              <w:rPr>
                <w:rFonts w:ascii="Garamond" w:hAnsi="Garamond" w:cs="Arial"/>
                <w:sz w:val="24"/>
              </w:rPr>
            </w:pPr>
            <w:r w:rsidRPr="00DB5FC8">
              <w:rPr>
                <w:rFonts w:ascii="Garamond" w:hAnsi="Garamond" w:cs="Arial"/>
                <w:sz w:val="24"/>
              </w:rPr>
              <w:t>Date:</w:t>
            </w:r>
          </w:p>
        </w:tc>
        <w:tc>
          <w:tcPr>
            <w:tcW w:w="2563" w:type="dxa"/>
          </w:tcPr>
          <w:p w14:paraId="5010D917" w14:textId="77777777" w:rsidR="00AE210D" w:rsidRPr="00DB5FC8" w:rsidRDefault="00AE210D" w:rsidP="00E262F4">
            <w:pPr>
              <w:rPr>
                <w:rFonts w:ascii="Garamond" w:hAnsi="Garamond" w:cs="Arial"/>
                <w:sz w:val="24"/>
              </w:rPr>
            </w:pPr>
          </w:p>
        </w:tc>
        <w:tc>
          <w:tcPr>
            <w:tcW w:w="2991" w:type="dxa"/>
          </w:tcPr>
          <w:p w14:paraId="31651CA0" w14:textId="77777777" w:rsidR="00AE210D" w:rsidRPr="00DB5FC8" w:rsidRDefault="00AE210D" w:rsidP="00E262F4">
            <w:pPr>
              <w:rPr>
                <w:rFonts w:ascii="Garamond" w:hAnsi="Garamond" w:cs="Arial"/>
                <w:sz w:val="24"/>
              </w:rPr>
            </w:pPr>
            <w:r w:rsidRPr="00DB5FC8">
              <w:rPr>
                <w:rFonts w:ascii="Garamond" w:hAnsi="Garamond" w:cs="Arial"/>
                <w:sz w:val="24"/>
              </w:rPr>
              <w:t>Signature:</w:t>
            </w:r>
          </w:p>
        </w:tc>
        <w:tc>
          <w:tcPr>
            <w:tcW w:w="2537" w:type="dxa"/>
          </w:tcPr>
          <w:p w14:paraId="0F07F4BA" w14:textId="77777777" w:rsidR="00AE210D" w:rsidRPr="006A2615" w:rsidRDefault="00AE210D" w:rsidP="00E262F4">
            <w:pPr>
              <w:rPr>
                <w:rFonts w:cs="Arial"/>
                <w:sz w:val="24"/>
              </w:rPr>
            </w:pPr>
          </w:p>
        </w:tc>
      </w:tr>
    </w:tbl>
    <w:p w14:paraId="5F1612A4" w14:textId="77777777" w:rsidR="00AE210D" w:rsidRDefault="00AE210D" w:rsidP="00AE210D">
      <w:pPr>
        <w:spacing w:after="0"/>
        <w:rPr>
          <w:rFonts w:cs="Arial"/>
          <w:b/>
          <w:bCs/>
          <w:sz w:val="24"/>
        </w:rPr>
      </w:pPr>
    </w:p>
    <w:p w14:paraId="4279143D" w14:textId="7E42ADE4" w:rsidR="00AE210D" w:rsidRPr="00AE210D" w:rsidRDefault="00AE210D" w:rsidP="00AE210D">
      <w:pPr>
        <w:spacing w:after="0"/>
        <w:rPr>
          <w:rFonts w:ascii="Garamond" w:hAnsi="Garamond" w:cs="Arial"/>
          <w:b/>
          <w:bCs/>
          <w:sz w:val="24"/>
        </w:rPr>
      </w:pPr>
      <w:r w:rsidRPr="00AE210D">
        <w:rPr>
          <w:rFonts w:ascii="Garamond" w:hAnsi="Garamond" w:cs="Arial"/>
          <w:b/>
          <w:bCs/>
          <w:sz w:val="24"/>
        </w:rPr>
        <w:lastRenderedPageBreak/>
        <w:t xml:space="preserve">Annex 1 - Contact list for Wiltshire Council </w:t>
      </w:r>
    </w:p>
    <w:p w14:paraId="3A0A4BAA" w14:textId="77777777" w:rsidR="00AE210D" w:rsidRPr="00AE210D" w:rsidRDefault="00AE210D" w:rsidP="00AE210D">
      <w:pPr>
        <w:spacing w:after="0"/>
        <w:rPr>
          <w:rFonts w:ascii="Garamond" w:hAnsi="Garamond" w:cs="Arial"/>
          <w:b/>
          <w:bCs/>
          <w:sz w:val="24"/>
        </w:rPr>
      </w:pPr>
    </w:p>
    <w:tbl>
      <w:tblPr>
        <w:tblW w:w="9532" w:type="dxa"/>
        <w:tblInd w:w="-108" w:type="dxa"/>
        <w:tblBorders>
          <w:top w:val="nil"/>
          <w:left w:val="nil"/>
          <w:bottom w:val="nil"/>
          <w:right w:val="nil"/>
        </w:tblBorders>
        <w:tblLayout w:type="fixed"/>
        <w:tblLook w:val="0000" w:firstRow="0" w:lastRow="0" w:firstColumn="0" w:lastColumn="0" w:noHBand="0" w:noVBand="0"/>
      </w:tblPr>
      <w:tblGrid>
        <w:gridCol w:w="4923"/>
        <w:gridCol w:w="4609"/>
      </w:tblGrid>
      <w:tr w:rsidR="00AE210D" w:rsidRPr="00AE210D" w14:paraId="0B64EFC3" w14:textId="77777777" w:rsidTr="00E262F4">
        <w:trPr>
          <w:trHeight w:val="253"/>
        </w:trPr>
        <w:tc>
          <w:tcPr>
            <w:tcW w:w="4923" w:type="dxa"/>
            <w:tcBorders>
              <w:top w:val="single" w:sz="4" w:space="0" w:color="auto"/>
              <w:left w:val="single" w:sz="4" w:space="0" w:color="auto"/>
              <w:bottom w:val="single" w:sz="4" w:space="0" w:color="auto"/>
              <w:right w:val="single" w:sz="4" w:space="0" w:color="auto"/>
            </w:tcBorders>
            <w:vAlign w:val="center"/>
          </w:tcPr>
          <w:p w14:paraId="38059AFD" w14:textId="77777777" w:rsidR="00AE210D" w:rsidRPr="00AE210D" w:rsidRDefault="00AE210D" w:rsidP="00E262F4">
            <w:pPr>
              <w:spacing w:after="0"/>
              <w:rPr>
                <w:rFonts w:ascii="Garamond" w:hAnsi="Garamond" w:cs="Arial"/>
                <w:sz w:val="24"/>
              </w:rPr>
            </w:pPr>
            <w:r w:rsidRPr="00AE210D">
              <w:rPr>
                <w:rFonts w:ascii="Garamond" w:hAnsi="Garamond" w:cs="Arial"/>
                <w:sz w:val="24"/>
              </w:rPr>
              <w:t xml:space="preserve">Role: Name of Post Holder </w:t>
            </w:r>
          </w:p>
        </w:tc>
        <w:tc>
          <w:tcPr>
            <w:tcW w:w="4609" w:type="dxa"/>
            <w:tcBorders>
              <w:top w:val="single" w:sz="4" w:space="0" w:color="auto"/>
              <w:left w:val="single" w:sz="4" w:space="0" w:color="auto"/>
              <w:bottom w:val="single" w:sz="4" w:space="0" w:color="auto"/>
              <w:right w:val="single" w:sz="4" w:space="0" w:color="auto"/>
            </w:tcBorders>
            <w:vAlign w:val="center"/>
          </w:tcPr>
          <w:p w14:paraId="4A17BAC5" w14:textId="77777777" w:rsidR="00AE210D" w:rsidRPr="00AE210D" w:rsidRDefault="00AE210D" w:rsidP="00E262F4">
            <w:pPr>
              <w:spacing w:before="120"/>
              <w:rPr>
                <w:rFonts w:ascii="Garamond" w:hAnsi="Garamond" w:cs="Arial"/>
                <w:sz w:val="24"/>
              </w:rPr>
            </w:pPr>
            <w:r w:rsidRPr="00AE210D">
              <w:rPr>
                <w:rFonts w:ascii="Garamond" w:hAnsi="Garamond" w:cs="Arial"/>
                <w:sz w:val="24"/>
              </w:rPr>
              <w:t>Contact email address</w:t>
            </w:r>
          </w:p>
        </w:tc>
      </w:tr>
      <w:tr w:rsidR="00AE210D" w:rsidRPr="00AE210D" w14:paraId="7BE84E2B" w14:textId="77777777" w:rsidTr="00E262F4">
        <w:trPr>
          <w:trHeight w:val="253"/>
        </w:trPr>
        <w:tc>
          <w:tcPr>
            <w:tcW w:w="4923" w:type="dxa"/>
            <w:tcBorders>
              <w:top w:val="single" w:sz="4" w:space="0" w:color="auto"/>
              <w:left w:val="single" w:sz="4" w:space="0" w:color="auto"/>
              <w:bottom w:val="single" w:sz="4" w:space="0" w:color="auto"/>
              <w:right w:val="single" w:sz="4" w:space="0" w:color="auto"/>
            </w:tcBorders>
            <w:vAlign w:val="center"/>
          </w:tcPr>
          <w:p w14:paraId="3A4EB74D" w14:textId="77777777" w:rsidR="00AE210D" w:rsidRPr="00AE210D" w:rsidRDefault="00AE210D" w:rsidP="00E262F4">
            <w:pPr>
              <w:spacing w:before="60" w:after="60"/>
              <w:rPr>
                <w:rFonts w:ascii="Garamond" w:hAnsi="Garamond" w:cs="Arial"/>
                <w:sz w:val="24"/>
              </w:rPr>
            </w:pPr>
            <w:r w:rsidRPr="00AE210D">
              <w:rPr>
                <w:rFonts w:ascii="Garamond" w:hAnsi="Garamond" w:cs="Arial"/>
                <w:sz w:val="24"/>
              </w:rPr>
              <w:t>HR Operations Manager – Lucy Wilton</w:t>
            </w:r>
          </w:p>
        </w:tc>
        <w:tc>
          <w:tcPr>
            <w:tcW w:w="4609" w:type="dxa"/>
            <w:tcBorders>
              <w:top w:val="single" w:sz="4" w:space="0" w:color="auto"/>
              <w:left w:val="single" w:sz="4" w:space="0" w:color="auto"/>
              <w:bottom w:val="single" w:sz="4" w:space="0" w:color="auto"/>
              <w:right w:val="single" w:sz="4" w:space="0" w:color="auto"/>
            </w:tcBorders>
            <w:vAlign w:val="center"/>
          </w:tcPr>
          <w:p w14:paraId="78DAC5EF" w14:textId="77777777" w:rsidR="00AE210D" w:rsidRPr="00AE210D" w:rsidRDefault="005268BD" w:rsidP="00E262F4">
            <w:pPr>
              <w:spacing w:before="120"/>
              <w:rPr>
                <w:rFonts w:ascii="Garamond" w:hAnsi="Garamond" w:cs="Arial"/>
                <w:sz w:val="24"/>
              </w:rPr>
            </w:pPr>
            <w:hyperlink r:id="rId20" w:history="1">
              <w:r w:rsidR="00AE210D" w:rsidRPr="00AE210D">
                <w:rPr>
                  <w:rStyle w:val="Hyperlink"/>
                  <w:rFonts w:ascii="Garamond" w:hAnsi="Garamond" w:cs="Arial"/>
                  <w:sz w:val="24"/>
                </w:rPr>
                <w:t>lucy.wilton@wiltshire.gov.uk</w:t>
              </w:r>
            </w:hyperlink>
            <w:r w:rsidR="00AE210D" w:rsidRPr="00AE210D">
              <w:rPr>
                <w:rFonts w:ascii="Garamond" w:hAnsi="Garamond" w:cs="Arial"/>
                <w:sz w:val="24"/>
              </w:rPr>
              <w:t xml:space="preserve"> </w:t>
            </w:r>
          </w:p>
        </w:tc>
      </w:tr>
      <w:tr w:rsidR="00AE210D" w:rsidRPr="00AE210D" w14:paraId="60A24BA7" w14:textId="77777777" w:rsidTr="00E262F4">
        <w:trPr>
          <w:trHeight w:val="253"/>
        </w:trPr>
        <w:tc>
          <w:tcPr>
            <w:tcW w:w="4923" w:type="dxa"/>
            <w:tcBorders>
              <w:top w:val="single" w:sz="4" w:space="0" w:color="auto"/>
              <w:left w:val="single" w:sz="4" w:space="0" w:color="auto"/>
              <w:bottom w:val="single" w:sz="4" w:space="0" w:color="auto"/>
              <w:right w:val="single" w:sz="4" w:space="0" w:color="auto"/>
            </w:tcBorders>
            <w:vAlign w:val="center"/>
          </w:tcPr>
          <w:p w14:paraId="1A0BBAA3" w14:textId="77777777" w:rsidR="00AE210D" w:rsidRPr="00AE210D" w:rsidRDefault="00AE210D" w:rsidP="00E262F4">
            <w:pPr>
              <w:spacing w:before="60" w:after="60"/>
              <w:rPr>
                <w:rFonts w:ascii="Garamond" w:hAnsi="Garamond" w:cs="Arial"/>
                <w:sz w:val="24"/>
              </w:rPr>
            </w:pPr>
            <w:r w:rsidRPr="00AE210D">
              <w:rPr>
                <w:rFonts w:ascii="Garamond" w:hAnsi="Garamond" w:cs="Arial"/>
                <w:sz w:val="24"/>
              </w:rPr>
              <w:t xml:space="preserve">Director of Education and Skills – Kathryn Davis </w:t>
            </w:r>
          </w:p>
        </w:tc>
        <w:tc>
          <w:tcPr>
            <w:tcW w:w="4609" w:type="dxa"/>
            <w:tcBorders>
              <w:top w:val="single" w:sz="4" w:space="0" w:color="auto"/>
              <w:left w:val="single" w:sz="4" w:space="0" w:color="auto"/>
              <w:bottom w:val="single" w:sz="4" w:space="0" w:color="auto"/>
              <w:right w:val="single" w:sz="4" w:space="0" w:color="auto"/>
            </w:tcBorders>
            <w:vAlign w:val="center"/>
          </w:tcPr>
          <w:p w14:paraId="4F03D229" w14:textId="77777777" w:rsidR="00AE210D" w:rsidRPr="00AE210D" w:rsidRDefault="005268BD" w:rsidP="00E262F4">
            <w:pPr>
              <w:spacing w:before="120"/>
              <w:rPr>
                <w:rFonts w:ascii="Garamond" w:hAnsi="Garamond" w:cs="Arial"/>
                <w:sz w:val="24"/>
              </w:rPr>
            </w:pPr>
            <w:hyperlink r:id="rId21" w:history="1">
              <w:r w:rsidR="00AE210D" w:rsidRPr="00AE210D">
                <w:rPr>
                  <w:rStyle w:val="Hyperlink"/>
                  <w:rFonts w:ascii="Garamond" w:hAnsi="Garamond" w:cs="Arial"/>
                  <w:sz w:val="24"/>
                </w:rPr>
                <w:t>kathryn.davis@wiltshire.gov.uk</w:t>
              </w:r>
            </w:hyperlink>
            <w:r w:rsidR="00AE210D" w:rsidRPr="00AE210D">
              <w:rPr>
                <w:rFonts w:ascii="Garamond" w:hAnsi="Garamond" w:cs="Arial"/>
                <w:sz w:val="24"/>
              </w:rPr>
              <w:t xml:space="preserve"> </w:t>
            </w:r>
          </w:p>
        </w:tc>
      </w:tr>
      <w:tr w:rsidR="00AE210D" w:rsidRPr="00AE210D" w14:paraId="45BFBF2E" w14:textId="77777777" w:rsidTr="00E262F4">
        <w:trPr>
          <w:trHeight w:val="253"/>
        </w:trPr>
        <w:tc>
          <w:tcPr>
            <w:tcW w:w="4923" w:type="dxa"/>
            <w:tcBorders>
              <w:top w:val="single" w:sz="4" w:space="0" w:color="auto"/>
              <w:left w:val="single" w:sz="4" w:space="0" w:color="auto"/>
              <w:bottom w:val="single" w:sz="4" w:space="0" w:color="auto"/>
              <w:right w:val="single" w:sz="4" w:space="0" w:color="auto"/>
            </w:tcBorders>
            <w:vAlign w:val="center"/>
          </w:tcPr>
          <w:p w14:paraId="4D3D40ED" w14:textId="77777777" w:rsidR="00AE210D" w:rsidRPr="00AE210D" w:rsidRDefault="00AE210D" w:rsidP="00E262F4">
            <w:pPr>
              <w:spacing w:before="60" w:after="60"/>
              <w:rPr>
                <w:rFonts w:ascii="Garamond" w:hAnsi="Garamond" w:cs="Arial"/>
                <w:sz w:val="24"/>
              </w:rPr>
            </w:pPr>
            <w:r w:rsidRPr="00AE210D">
              <w:rPr>
                <w:rFonts w:ascii="Garamond" w:hAnsi="Garamond" w:cs="Arial"/>
                <w:sz w:val="24"/>
              </w:rPr>
              <w:t>Acting Head of School Effectiveness – Louise Lewis</w:t>
            </w:r>
          </w:p>
        </w:tc>
        <w:tc>
          <w:tcPr>
            <w:tcW w:w="4609" w:type="dxa"/>
            <w:tcBorders>
              <w:top w:val="single" w:sz="4" w:space="0" w:color="auto"/>
              <w:left w:val="single" w:sz="4" w:space="0" w:color="auto"/>
              <w:bottom w:val="single" w:sz="4" w:space="0" w:color="auto"/>
              <w:right w:val="single" w:sz="4" w:space="0" w:color="auto"/>
            </w:tcBorders>
            <w:vAlign w:val="center"/>
          </w:tcPr>
          <w:p w14:paraId="41F09638" w14:textId="77777777" w:rsidR="00AE210D" w:rsidRPr="00AE210D" w:rsidRDefault="005268BD" w:rsidP="00E262F4">
            <w:pPr>
              <w:spacing w:before="120"/>
              <w:rPr>
                <w:rFonts w:ascii="Garamond" w:hAnsi="Garamond" w:cs="Arial"/>
                <w:sz w:val="24"/>
              </w:rPr>
            </w:pPr>
            <w:hyperlink r:id="rId22" w:history="1">
              <w:r w:rsidR="00AE210D" w:rsidRPr="00AE210D">
                <w:rPr>
                  <w:rStyle w:val="Hyperlink"/>
                  <w:rFonts w:ascii="Garamond" w:hAnsi="Garamond" w:cs="Arial"/>
                  <w:sz w:val="24"/>
                </w:rPr>
                <w:t>louise.lewis@wiltshire.gov.uk</w:t>
              </w:r>
            </w:hyperlink>
            <w:r w:rsidR="00AE210D" w:rsidRPr="00AE210D">
              <w:rPr>
                <w:rFonts w:ascii="Garamond" w:hAnsi="Garamond" w:cs="Arial"/>
                <w:sz w:val="24"/>
              </w:rPr>
              <w:t xml:space="preserve"> </w:t>
            </w:r>
          </w:p>
        </w:tc>
      </w:tr>
      <w:tr w:rsidR="00AE210D" w:rsidRPr="00AE210D" w14:paraId="451580D4" w14:textId="77777777" w:rsidTr="00E262F4">
        <w:trPr>
          <w:trHeight w:val="253"/>
        </w:trPr>
        <w:tc>
          <w:tcPr>
            <w:tcW w:w="4923" w:type="dxa"/>
            <w:tcBorders>
              <w:top w:val="single" w:sz="4" w:space="0" w:color="auto"/>
              <w:left w:val="single" w:sz="4" w:space="0" w:color="auto"/>
              <w:bottom w:val="single" w:sz="4" w:space="0" w:color="auto"/>
              <w:right w:val="single" w:sz="4" w:space="0" w:color="auto"/>
            </w:tcBorders>
            <w:vAlign w:val="center"/>
          </w:tcPr>
          <w:p w14:paraId="68162392" w14:textId="77777777" w:rsidR="00AE210D" w:rsidRPr="00AE210D" w:rsidRDefault="00AE210D" w:rsidP="00E262F4">
            <w:pPr>
              <w:spacing w:before="60" w:after="60"/>
              <w:rPr>
                <w:rFonts w:ascii="Garamond" w:hAnsi="Garamond" w:cs="Arial"/>
                <w:sz w:val="24"/>
              </w:rPr>
            </w:pPr>
            <w:r w:rsidRPr="00AE210D">
              <w:rPr>
                <w:rFonts w:ascii="Garamond" w:hAnsi="Garamond" w:cs="Arial"/>
                <w:sz w:val="24"/>
              </w:rPr>
              <w:t xml:space="preserve">Health and Safety Team for Schools – </w:t>
            </w:r>
          </w:p>
          <w:p w14:paraId="345F8C67" w14:textId="77777777" w:rsidR="00AE210D" w:rsidRPr="00AE210D" w:rsidRDefault="00AE210D" w:rsidP="00E262F4">
            <w:pPr>
              <w:spacing w:before="60" w:after="60"/>
              <w:rPr>
                <w:rFonts w:ascii="Garamond" w:hAnsi="Garamond" w:cs="Arial"/>
                <w:sz w:val="24"/>
              </w:rPr>
            </w:pPr>
            <w:r w:rsidRPr="00AE210D">
              <w:rPr>
                <w:rFonts w:ascii="Garamond" w:hAnsi="Garamond" w:cs="Arial"/>
                <w:sz w:val="24"/>
              </w:rPr>
              <w:t xml:space="preserve">Craig Parker </w:t>
            </w:r>
          </w:p>
        </w:tc>
        <w:tc>
          <w:tcPr>
            <w:tcW w:w="4609" w:type="dxa"/>
            <w:tcBorders>
              <w:top w:val="single" w:sz="4" w:space="0" w:color="auto"/>
              <w:left w:val="single" w:sz="4" w:space="0" w:color="auto"/>
              <w:bottom w:val="single" w:sz="4" w:space="0" w:color="auto"/>
              <w:right w:val="single" w:sz="4" w:space="0" w:color="auto"/>
            </w:tcBorders>
            <w:vAlign w:val="center"/>
          </w:tcPr>
          <w:p w14:paraId="509A28A1" w14:textId="77777777" w:rsidR="00AE210D" w:rsidRPr="00AE210D" w:rsidRDefault="005268BD" w:rsidP="00E262F4">
            <w:pPr>
              <w:spacing w:before="120"/>
              <w:rPr>
                <w:rFonts w:ascii="Garamond" w:hAnsi="Garamond" w:cs="Arial"/>
                <w:sz w:val="24"/>
              </w:rPr>
            </w:pPr>
            <w:hyperlink r:id="rId23" w:history="1">
              <w:r w:rsidR="00AE210D" w:rsidRPr="00AE210D">
                <w:rPr>
                  <w:rStyle w:val="Hyperlink"/>
                  <w:rFonts w:ascii="Garamond" w:hAnsi="Garamond" w:cs="Arial"/>
                  <w:sz w:val="24"/>
                </w:rPr>
                <w:t xml:space="preserve">craig.parker@wiltshire.gov.uk </w:t>
              </w:r>
            </w:hyperlink>
          </w:p>
        </w:tc>
      </w:tr>
      <w:tr w:rsidR="00AE210D" w:rsidRPr="00AE210D" w14:paraId="16B02330" w14:textId="77777777" w:rsidTr="00E262F4">
        <w:trPr>
          <w:trHeight w:val="253"/>
        </w:trPr>
        <w:tc>
          <w:tcPr>
            <w:tcW w:w="4923" w:type="dxa"/>
            <w:tcBorders>
              <w:top w:val="single" w:sz="4" w:space="0" w:color="auto"/>
              <w:left w:val="single" w:sz="4" w:space="0" w:color="auto"/>
              <w:bottom w:val="single" w:sz="4" w:space="0" w:color="auto"/>
              <w:right w:val="single" w:sz="4" w:space="0" w:color="auto"/>
            </w:tcBorders>
            <w:vAlign w:val="center"/>
          </w:tcPr>
          <w:p w14:paraId="64FC24C6" w14:textId="77777777" w:rsidR="00AE210D" w:rsidRPr="00AE210D" w:rsidRDefault="00AE210D" w:rsidP="00E262F4">
            <w:pPr>
              <w:spacing w:before="60" w:after="60"/>
              <w:rPr>
                <w:rFonts w:ascii="Garamond" w:hAnsi="Garamond" w:cs="Arial"/>
                <w:sz w:val="24"/>
              </w:rPr>
            </w:pPr>
            <w:r w:rsidRPr="00AE210D">
              <w:rPr>
                <w:rFonts w:ascii="Garamond" w:hAnsi="Garamond" w:cs="Arial"/>
                <w:sz w:val="24"/>
              </w:rPr>
              <w:t>Strategic Financial Support Manager Finance &amp; Procurement – Grant Davis</w:t>
            </w:r>
          </w:p>
        </w:tc>
        <w:tc>
          <w:tcPr>
            <w:tcW w:w="4609" w:type="dxa"/>
            <w:tcBorders>
              <w:top w:val="single" w:sz="4" w:space="0" w:color="auto"/>
              <w:left w:val="single" w:sz="4" w:space="0" w:color="auto"/>
              <w:bottom w:val="single" w:sz="4" w:space="0" w:color="auto"/>
              <w:right w:val="single" w:sz="4" w:space="0" w:color="auto"/>
            </w:tcBorders>
            <w:vAlign w:val="center"/>
          </w:tcPr>
          <w:p w14:paraId="381B9F04" w14:textId="77777777" w:rsidR="00AE210D" w:rsidRPr="00AE210D" w:rsidRDefault="005268BD" w:rsidP="00E262F4">
            <w:pPr>
              <w:spacing w:before="120"/>
              <w:rPr>
                <w:rFonts w:ascii="Garamond" w:hAnsi="Garamond" w:cs="Arial"/>
                <w:sz w:val="24"/>
              </w:rPr>
            </w:pPr>
            <w:hyperlink r:id="rId24" w:history="1">
              <w:r w:rsidR="00AE210D" w:rsidRPr="00AE210D">
                <w:rPr>
                  <w:rStyle w:val="Hyperlink"/>
                  <w:rFonts w:ascii="Garamond" w:hAnsi="Garamond" w:cs="Arial"/>
                  <w:sz w:val="24"/>
                </w:rPr>
                <w:t>grant.davis@wiltshire.gov.uk</w:t>
              </w:r>
            </w:hyperlink>
          </w:p>
        </w:tc>
      </w:tr>
    </w:tbl>
    <w:p w14:paraId="3A1CD535" w14:textId="77777777" w:rsidR="00AE210D" w:rsidRPr="006A2615" w:rsidRDefault="00AE210D" w:rsidP="00AE210D">
      <w:pPr>
        <w:spacing w:before="240" w:after="0"/>
        <w:ind w:right="278"/>
        <w:rPr>
          <w:rFonts w:eastAsia="Arial" w:cs="Arial"/>
          <w:b/>
          <w:spacing w:val="1"/>
          <w:position w:val="-1"/>
          <w:sz w:val="24"/>
          <w:lang w:val="en-GB"/>
        </w:rPr>
      </w:pPr>
    </w:p>
    <w:p w14:paraId="7F2C3502" w14:textId="77777777" w:rsidR="00AE210D" w:rsidRPr="006A2615" w:rsidRDefault="00AE210D" w:rsidP="00AE210D">
      <w:pPr>
        <w:rPr>
          <w:rFonts w:eastAsia="Arial" w:cs="Arial"/>
          <w:b/>
          <w:spacing w:val="1"/>
          <w:position w:val="-1"/>
          <w:sz w:val="24"/>
          <w:lang w:val="en-GB"/>
        </w:rPr>
      </w:pPr>
      <w:r w:rsidRPr="006A2615">
        <w:rPr>
          <w:rFonts w:eastAsia="Arial" w:cs="Arial"/>
          <w:b/>
          <w:spacing w:val="1"/>
          <w:position w:val="-1"/>
          <w:sz w:val="24"/>
          <w:lang w:val="en-GB"/>
        </w:rPr>
        <w:br w:type="page"/>
      </w:r>
    </w:p>
    <w:p w14:paraId="12E9E311" w14:textId="77777777" w:rsidR="00AE210D" w:rsidRPr="00DB5FC8" w:rsidRDefault="00AE210D" w:rsidP="00AE210D">
      <w:pPr>
        <w:spacing w:after="0"/>
        <w:rPr>
          <w:rFonts w:ascii="Garamond" w:hAnsi="Garamond" w:cs="Arial"/>
          <w:b/>
          <w:bCs/>
          <w:sz w:val="24"/>
        </w:rPr>
      </w:pPr>
      <w:r w:rsidRPr="00DB5FC8">
        <w:rPr>
          <w:rFonts w:ascii="Garamond" w:hAnsi="Garamond" w:cs="Arial"/>
          <w:b/>
          <w:bCs/>
          <w:sz w:val="24"/>
        </w:rPr>
        <w:lastRenderedPageBreak/>
        <w:t xml:space="preserve">Annex 2 - External bodies and </w:t>
      </w:r>
      <w:proofErr w:type="spellStart"/>
      <w:r w:rsidRPr="00DB5FC8">
        <w:rPr>
          <w:rFonts w:ascii="Garamond" w:hAnsi="Garamond" w:cs="Arial"/>
          <w:b/>
          <w:bCs/>
          <w:sz w:val="24"/>
        </w:rPr>
        <w:t>organisations</w:t>
      </w:r>
      <w:proofErr w:type="spellEnd"/>
    </w:p>
    <w:p w14:paraId="31B8B42E" w14:textId="77777777" w:rsidR="00AE210D" w:rsidRPr="00DB5FC8" w:rsidRDefault="00AE210D" w:rsidP="00AE210D">
      <w:pPr>
        <w:spacing w:after="0"/>
        <w:rPr>
          <w:rFonts w:ascii="Garamond" w:hAnsi="Garamond" w:cs="Arial"/>
          <w:b/>
          <w:bCs/>
          <w:sz w:val="24"/>
        </w:rPr>
      </w:pPr>
    </w:p>
    <w:p w14:paraId="15E51A9C" w14:textId="77777777" w:rsidR="00AE210D" w:rsidRPr="00DB5FC8" w:rsidRDefault="00AE210D" w:rsidP="00AE210D">
      <w:pPr>
        <w:spacing w:after="0"/>
        <w:rPr>
          <w:rFonts w:ascii="Garamond" w:hAnsi="Garamond" w:cs="Arial"/>
          <w:sz w:val="24"/>
        </w:rPr>
      </w:pPr>
      <w:r w:rsidRPr="00DB5FC8">
        <w:rPr>
          <w:rFonts w:ascii="Garamond" w:hAnsi="Garamond" w:cs="Arial"/>
          <w:sz w:val="24"/>
        </w:rPr>
        <w:t xml:space="preserve">A person making a disclosure can blow the whistle to an external </w:t>
      </w:r>
      <w:proofErr w:type="spellStart"/>
      <w:r w:rsidRPr="00DB5FC8">
        <w:rPr>
          <w:rFonts w:ascii="Garamond" w:hAnsi="Garamond" w:cs="Arial"/>
          <w:sz w:val="24"/>
        </w:rPr>
        <w:t>organisation</w:t>
      </w:r>
      <w:proofErr w:type="spellEnd"/>
      <w:r w:rsidRPr="00DB5FC8">
        <w:rPr>
          <w:rFonts w:ascii="Garamond" w:hAnsi="Garamond" w:cs="Arial"/>
          <w:sz w:val="24"/>
        </w:rPr>
        <w:t xml:space="preserve"> rather than your employer. There is a list of prescribed people or bodies that they can go to. </w:t>
      </w:r>
    </w:p>
    <w:p w14:paraId="113A9A9B" w14:textId="77777777" w:rsidR="00AE210D" w:rsidRPr="00DB5FC8" w:rsidRDefault="00AE210D" w:rsidP="00AE210D">
      <w:pPr>
        <w:spacing w:after="0"/>
        <w:rPr>
          <w:rFonts w:ascii="Garamond" w:hAnsi="Garamond" w:cs="Arial"/>
          <w:sz w:val="24"/>
        </w:rPr>
      </w:pPr>
    </w:p>
    <w:p w14:paraId="1049EE2C" w14:textId="77777777" w:rsidR="00AE210D" w:rsidRPr="00DB5FC8" w:rsidRDefault="00AE210D" w:rsidP="00AE210D">
      <w:pPr>
        <w:spacing w:after="0"/>
        <w:rPr>
          <w:rFonts w:ascii="Garamond" w:hAnsi="Garamond" w:cs="Arial"/>
          <w:sz w:val="24"/>
        </w:rPr>
      </w:pPr>
      <w:r w:rsidRPr="00DB5FC8">
        <w:rPr>
          <w:rFonts w:ascii="Garamond" w:hAnsi="Garamond" w:cs="Arial"/>
          <w:sz w:val="24"/>
        </w:rPr>
        <w:t xml:space="preserve">The person making the disclosure should choose the correct one for their issue. A full list can be found online at Gov.uk: </w:t>
      </w:r>
      <w:hyperlink r:id="rId25" w:history="1">
        <w:r w:rsidRPr="00DB5FC8">
          <w:rPr>
            <w:rStyle w:val="Hyperlink"/>
            <w:rFonts w:ascii="Garamond" w:hAnsi="Garamond" w:cs="Arial"/>
            <w:sz w:val="24"/>
          </w:rPr>
          <w:t>https://www.gov.uk/government/publications/blowing-the-whistle-list-of-prescribed-people-and-bodies--2/whistleblowing-list-of-prescribed-people-and-bodies</w:t>
        </w:r>
      </w:hyperlink>
    </w:p>
    <w:p w14:paraId="7F42DADB" w14:textId="77777777" w:rsidR="00AE210D" w:rsidRPr="00DB5FC8" w:rsidRDefault="00AE210D" w:rsidP="00AE210D">
      <w:pPr>
        <w:spacing w:after="0"/>
        <w:rPr>
          <w:rFonts w:ascii="Garamond" w:hAnsi="Garamond" w:cs="Arial"/>
          <w:sz w:val="24"/>
        </w:rPr>
      </w:pPr>
    </w:p>
    <w:p w14:paraId="42D311B3" w14:textId="77777777" w:rsidR="00AE210D" w:rsidRPr="00DB5FC8" w:rsidRDefault="00AE210D" w:rsidP="00AE210D">
      <w:pPr>
        <w:spacing w:after="0"/>
        <w:rPr>
          <w:rFonts w:ascii="Garamond" w:hAnsi="Garamond" w:cs="Arial"/>
          <w:sz w:val="24"/>
        </w:rPr>
      </w:pPr>
      <w:r w:rsidRPr="00DB5FC8">
        <w:rPr>
          <w:rFonts w:ascii="Garamond" w:hAnsi="Garamond" w:cs="Arial"/>
          <w:sz w:val="24"/>
        </w:rPr>
        <w:t>Some of the bodies that may be relevant for school staff are:</w:t>
      </w:r>
    </w:p>
    <w:p w14:paraId="365AC988" w14:textId="77777777" w:rsidR="00AE210D" w:rsidRPr="00DB5FC8" w:rsidRDefault="00AE210D" w:rsidP="00AE210D">
      <w:pPr>
        <w:spacing w:after="0"/>
        <w:rPr>
          <w:rFonts w:ascii="Garamond" w:hAnsi="Garamond" w:cs="Arial"/>
          <w:sz w:val="24"/>
        </w:rPr>
      </w:pPr>
    </w:p>
    <w:p w14:paraId="53F24783" w14:textId="77777777" w:rsidR="00AE210D" w:rsidRPr="00DB5FC8" w:rsidRDefault="00AE210D" w:rsidP="00AE210D">
      <w:pPr>
        <w:spacing w:after="0" w:line="259" w:lineRule="auto"/>
        <w:rPr>
          <w:rFonts w:ascii="Garamond" w:hAnsi="Garamond" w:cs="Arial"/>
          <w:b/>
          <w:bCs/>
          <w:sz w:val="24"/>
        </w:rPr>
      </w:pPr>
      <w:r w:rsidRPr="00DB5FC8">
        <w:rPr>
          <w:rFonts w:ascii="Garamond" w:hAnsi="Garamond" w:cs="Arial"/>
          <w:b/>
          <w:bCs/>
          <w:sz w:val="24"/>
        </w:rPr>
        <w:t>Ofsted</w:t>
      </w:r>
    </w:p>
    <w:p w14:paraId="10AE5604" w14:textId="77777777" w:rsidR="00AE210D" w:rsidRPr="00DB5FC8" w:rsidRDefault="00AE210D" w:rsidP="00AE210D">
      <w:pPr>
        <w:spacing w:after="0"/>
        <w:rPr>
          <w:rFonts w:ascii="Garamond" w:hAnsi="Garamond" w:cs="Arial"/>
          <w:sz w:val="24"/>
        </w:rPr>
      </w:pPr>
      <w:r w:rsidRPr="00DB5FC8">
        <w:rPr>
          <w:rFonts w:ascii="Garamond" w:hAnsi="Garamond" w:cs="Arial"/>
          <w:sz w:val="24"/>
        </w:rPr>
        <w:t xml:space="preserve">WBHL, Ofsted, Piccadilly Gate, Store Street, Manchester, M1 2WD </w:t>
      </w:r>
    </w:p>
    <w:p w14:paraId="0B26A0BD" w14:textId="77777777" w:rsidR="00AE210D" w:rsidRPr="00DB5FC8" w:rsidRDefault="00AE210D" w:rsidP="00AE210D">
      <w:pPr>
        <w:spacing w:after="0"/>
        <w:rPr>
          <w:rFonts w:ascii="Garamond" w:hAnsi="Garamond" w:cs="Arial"/>
          <w:sz w:val="24"/>
        </w:rPr>
      </w:pPr>
      <w:r w:rsidRPr="00DB5FC8">
        <w:rPr>
          <w:rFonts w:ascii="Garamond" w:hAnsi="Garamond" w:cs="Arial"/>
          <w:sz w:val="24"/>
        </w:rPr>
        <w:t xml:space="preserve">Tel: 0300 123 3155 </w:t>
      </w:r>
    </w:p>
    <w:p w14:paraId="63F1187F" w14:textId="77777777" w:rsidR="00AE210D" w:rsidRPr="00DB5FC8" w:rsidRDefault="00AE210D" w:rsidP="00AE210D">
      <w:pPr>
        <w:spacing w:after="0"/>
        <w:rPr>
          <w:rFonts w:ascii="Garamond" w:hAnsi="Garamond" w:cs="Arial"/>
          <w:sz w:val="24"/>
        </w:rPr>
      </w:pPr>
      <w:r w:rsidRPr="00DB5FC8">
        <w:rPr>
          <w:rFonts w:ascii="Garamond" w:hAnsi="Garamond" w:cs="Arial"/>
          <w:sz w:val="24"/>
        </w:rPr>
        <w:t xml:space="preserve">Email: </w:t>
      </w:r>
      <w:hyperlink r:id="rId26" w:history="1">
        <w:r w:rsidRPr="00DB5FC8">
          <w:rPr>
            <w:rStyle w:val="Hyperlink"/>
            <w:rFonts w:ascii="Garamond" w:hAnsi="Garamond" w:cs="Arial"/>
            <w:sz w:val="24"/>
          </w:rPr>
          <w:t>whistleblowing@ofsted.gov.uk</w:t>
        </w:r>
      </w:hyperlink>
    </w:p>
    <w:p w14:paraId="3345B5ED" w14:textId="77777777" w:rsidR="00AE210D" w:rsidRPr="00DB5FC8" w:rsidRDefault="00AE210D" w:rsidP="00AE210D">
      <w:pPr>
        <w:pStyle w:val="ListParagraph"/>
        <w:spacing w:after="0"/>
        <w:rPr>
          <w:rFonts w:ascii="Garamond" w:hAnsi="Garamond" w:cs="Arial"/>
          <w:sz w:val="24"/>
        </w:rPr>
      </w:pPr>
    </w:p>
    <w:p w14:paraId="14610D42" w14:textId="77777777" w:rsidR="00AE210D" w:rsidRPr="00DB5FC8" w:rsidRDefault="00AE210D" w:rsidP="00AE210D">
      <w:pPr>
        <w:spacing w:after="0" w:line="259" w:lineRule="auto"/>
        <w:rPr>
          <w:rFonts w:ascii="Garamond" w:hAnsi="Garamond" w:cs="Arial"/>
          <w:b/>
          <w:bCs/>
          <w:sz w:val="24"/>
        </w:rPr>
      </w:pPr>
      <w:r w:rsidRPr="00DB5FC8">
        <w:rPr>
          <w:rFonts w:ascii="Garamond" w:hAnsi="Garamond" w:cs="Arial"/>
          <w:b/>
          <w:bCs/>
          <w:sz w:val="24"/>
        </w:rPr>
        <w:t>Office of Qualifications and Examinations Regulation</w:t>
      </w:r>
    </w:p>
    <w:p w14:paraId="6A464D61" w14:textId="77777777" w:rsidR="00AE210D" w:rsidRPr="00DB5FC8" w:rsidRDefault="00AE210D" w:rsidP="00AE210D">
      <w:pPr>
        <w:spacing w:after="0"/>
        <w:rPr>
          <w:rFonts w:ascii="Garamond" w:hAnsi="Garamond" w:cs="Arial"/>
          <w:sz w:val="24"/>
        </w:rPr>
      </w:pPr>
      <w:r w:rsidRPr="00DB5FC8">
        <w:rPr>
          <w:rFonts w:ascii="Garamond" w:hAnsi="Garamond" w:cs="Arial"/>
          <w:sz w:val="24"/>
        </w:rPr>
        <w:t xml:space="preserve">Complaints Investigation Manager, </w:t>
      </w:r>
      <w:proofErr w:type="spellStart"/>
      <w:r w:rsidRPr="00DB5FC8">
        <w:rPr>
          <w:rFonts w:ascii="Garamond" w:hAnsi="Garamond" w:cs="Arial"/>
          <w:sz w:val="24"/>
        </w:rPr>
        <w:t>Ofqual</w:t>
      </w:r>
      <w:proofErr w:type="spellEnd"/>
      <w:r w:rsidRPr="00DB5FC8">
        <w:rPr>
          <w:rFonts w:ascii="Garamond" w:hAnsi="Garamond" w:cs="Arial"/>
          <w:sz w:val="24"/>
        </w:rPr>
        <w:t xml:space="preserve">, Earlsdon Park, 53-55 Butts Road, Coventry, CV1 3BH. </w:t>
      </w:r>
    </w:p>
    <w:p w14:paraId="2613691E" w14:textId="77777777" w:rsidR="00AE210D" w:rsidRPr="00DB5FC8" w:rsidRDefault="00AE210D" w:rsidP="00AE210D">
      <w:pPr>
        <w:spacing w:after="0"/>
        <w:rPr>
          <w:rFonts w:ascii="Garamond" w:hAnsi="Garamond" w:cs="Arial"/>
          <w:sz w:val="24"/>
        </w:rPr>
      </w:pPr>
      <w:r w:rsidRPr="00DB5FC8">
        <w:rPr>
          <w:rFonts w:ascii="Garamond" w:hAnsi="Garamond" w:cs="Arial"/>
          <w:sz w:val="24"/>
        </w:rPr>
        <w:t>Tel: 0300 303 3344</w:t>
      </w:r>
    </w:p>
    <w:p w14:paraId="51B4666F" w14:textId="77777777" w:rsidR="00AE210D" w:rsidRPr="00DB5FC8" w:rsidRDefault="00AE210D" w:rsidP="00AE210D">
      <w:pPr>
        <w:spacing w:after="0"/>
        <w:rPr>
          <w:rFonts w:ascii="Garamond" w:hAnsi="Garamond" w:cs="Arial"/>
          <w:sz w:val="24"/>
        </w:rPr>
      </w:pPr>
      <w:r w:rsidRPr="00DB5FC8">
        <w:rPr>
          <w:rFonts w:ascii="Garamond" w:hAnsi="Garamond" w:cs="Arial"/>
          <w:sz w:val="24"/>
        </w:rPr>
        <w:t xml:space="preserve">Email: </w:t>
      </w:r>
      <w:hyperlink r:id="rId27" w:history="1">
        <w:r w:rsidRPr="00DB5FC8">
          <w:rPr>
            <w:rStyle w:val="Hyperlink"/>
            <w:rFonts w:ascii="Garamond" w:hAnsi="Garamond" w:cs="Arial"/>
            <w:sz w:val="24"/>
          </w:rPr>
          <w:t>whistleblowing@ofqual.gov.uk</w:t>
        </w:r>
      </w:hyperlink>
      <w:r w:rsidRPr="00DB5FC8">
        <w:rPr>
          <w:rFonts w:ascii="Garamond" w:hAnsi="Garamond" w:cs="Arial"/>
          <w:sz w:val="24"/>
        </w:rPr>
        <w:t xml:space="preserve"> </w:t>
      </w:r>
    </w:p>
    <w:p w14:paraId="10CA958E" w14:textId="77777777" w:rsidR="00AE210D" w:rsidRPr="00DB5FC8" w:rsidRDefault="00AE210D" w:rsidP="00AE210D">
      <w:pPr>
        <w:spacing w:after="0"/>
        <w:rPr>
          <w:rFonts w:ascii="Garamond" w:hAnsi="Garamond" w:cs="Arial"/>
          <w:sz w:val="24"/>
        </w:rPr>
      </w:pPr>
      <w:r w:rsidRPr="00DB5FC8">
        <w:rPr>
          <w:rFonts w:ascii="Garamond" w:hAnsi="Garamond" w:cs="Arial"/>
          <w:sz w:val="24"/>
        </w:rPr>
        <w:t xml:space="preserve">Online reform form: </w:t>
      </w:r>
      <w:hyperlink r:id="rId28" w:history="1">
        <w:r w:rsidRPr="00DB5FC8">
          <w:rPr>
            <w:rStyle w:val="Hyperlink"/>
            <w:rFonts w:ascii="Garamond" w:hAnsi="Garamond" w:cs="Arial"/>
            <w:sz w:val="24"/>
          </w:rPr>
          <w:t>www.ofqual.gov.uk/complaints-and-appeals/whistleblowing/</w:t>
        </w:r>
      </w:hyperlink>
    </w:p>
    <w:p w14:paraId="46D82B46" w14:textId="77777777" w:rsidR="00AE210D" w:rsidRPr="00DB5FC8" w:rsidRDefault="00AE210D" w:rsidP="00AE210D">
      <w:pPr>
        <w:spacing w:after="0"/>
        <w:ind w:firstLine="720"/>
        <w:rPr>
          <w:rFonts w:ascii="Garamond" w:hAnsi="Garamond" w:cs="Arial"/>
          <w:sz w:val="24"/>
        </w:rPr>
      </w:pPr>
    </w:p>
    <w:p w14:paraId="6E00E93B" w14:textId="77777777" w:rsidR="00AE210D" w:rsidRPr="00DB5FC8" w:rsidRDefault="00AE210D" w:rsidP="00AE210D">
      <w:pPr>
        <w:spacing w:after="0" w:line="259" w:lineRule="auto"/>
        <w:rPr>
          <w:rFonts w:ascii="Garamond" w:hAnsi="Garamond" w:cs="Arial"/>
          <w:b/>
          <w:bCs/>
          <w:sz w:val="24"/>
        </w:rPr>
      </w:pPr>
      <w:r w:rsidRPr="00DB5FC8">
        <w:rPr>
          <w:rFonts w:ascii="Garamond" w:hAnsi="Garamond" w:cs="Arial"/>
          <w:b/>
          <w:bCs/>
          <w:sz w:val="24"/>
        </w:rPr>
        <w:t>National Society for the Prevention of Cruelty to Children (NSPCC)</w:t>
      </w:r>
    </w:p>
    <w:p w14:paraId="34005D3E" w14:textId="77777777" w:rsidR="00AE210D" w:rsidRPr="00DB5FC8" w:rsidRDefault="00AE210D" w:rsidP="00AE210D">
      <w:pPr>
        <w:spacing w:after="0"/>
        <w:rPr>
          <w:rFonts w:ascii="Garamond" w:hAnsi="Garamond" w:cs="Arial"/>
          <w:sz w:val="24"/>
        </w:rPr>
      </w:pPr>
      <w:r w:rsidRPr="00DB5FC8">
        <w:rPr>
          <w:rFonts w:ascii="Garamond" w:hAnsi="Garamond" w:cs="Arial"/>
          <w:sz w:val="24"/>
        </w:rPr>
        <w:t xml:space="preserve">The NSPCC Whistleblowing Advice Line is for anyone with child protection concerns in the workplace. The helpline provides support and advice to those who feel unable to get a child protection issue addressed by their employer. It can be contacted anonymously on 0800 028 0285. </w:t>
      </w:r>
    </w:p>
    <w:p w14:paraId="0D05E114" w14:textId="77777777" w:rsidR="00AE210D" w:rsidRPr="00DB5FC8" w:rsidRDefault="005268BD" w:rsidP="00AE210D">
      <w:pPr>
        <w:rPr>
          <w:rFonts w:ascii="Garamond" w:hAnsi="Garamond" w:cs="Arial"/>
          <w:sz w:val="24"/>
        </w:rPr>
      </w:pPr>
      <w:hyperlink r:id="rId29" w:history="1">
        <w:r w:rsidR="00AE210D" w:rsidRPr="00DB5FC8">
          <w:rPr>
            <w:rStyle w:val="Hyperlink"/>
            <w:rFonts w:ascii="Garamond" w:hAnsi="Garamond" w:cs="Arial"/>
            <w:sz w:val="24"/>
          </w:rPr>
          <w:t>NSPCC’s whistleblowing helpline</w:t>
        </w:r>
      </w:hyperlink>
    </w:p>
    <w:p w14:paraId="35986FAB" w14:textId="77777777" w:rsidR="00AE210D" w:rsidRPr="00DB5FC8" w:rsidRDefault="00AE210D" w:rsidP="00AE210D">
      <w:pPr>
        <w:spacing w:after="0" w:line="259" w:lineRule="auto"/>
        <w:rPr>
          <w:rFonts w:ascii="Garamond" w:hAnsi="Garamond" w:cs="Arial"/>
          <w:b/>
          <w:bCs/>
          <w:sz w:val="24"/>
        </w:rPr>
      </w:pPr>
      <w:r w:rsidRPr="00DB5FC8">
        <w:rPr>
          <w:rFonts w:ascii="Garamond" w:hAnsi="Garamond" w:cs="Arial"/>
          <w:b/>
          <w:bCs/>
          <w:sz w:val="24"/>
        </w:rPr>
        <w:t>Health and Safety Executive</w:t>
      </w:r>
    </w:p>
    <w:p w14:paraId="3400BDD3" w14:textId="77777777" w:rsidR="00AE210D" w:rsidRPr="00DB5FC8" w:rsidRDefault="00AE210D" w:rsidP="00AE210D">
      <w:pPr>
        <w:spacing w:after="0"/>
        <w:rPr>
          <w:rFonts w:ascii="Garamond" w:hAnsi="Garamond" w:cs="Arial"/>
          <w:sz w:val="24"/>
        </w:rPr>
      </w:pPr>
      <w:r w:rsidRPr="00DB5FC8">
        <w:rPr>
          <w:rFonts w:ascii="Garamond" w:hAnsi="Garamond" w:cs="Arial"/>
          <w:sz w:val="24"/>
        </w:rPr>
        <w:t>Tel: 0300 790 6787</w:t>
      </w:r>
    </w:p>
    <w:p w14:paraId="1B7F252A" w14:textId="77777777" w:rsidR="00AE210D" w:rsidRPr="00DB5FC8" w:rsidRDefault="005268BD" w:rsidP="00AE210D">
      <w:pPr>
        <w:spacing w:after="0"/>
        <w:rPr>
          <w:rFonts w:ascii="Garamond" w:hAnsi="Garamond" w:cs="Arial"/>
          <w:sz w:val="24"/>
        </w:rPr>
      </w:pPr>
      <w:hyperlink r:id="rId30" w:history="1">
        <w:r w:rsidR="00AE210D" w:rsidRPr="00DB5FC8">
          <w:rPr>
            <w:rStyle w:val="Hyperlink"/>
            <w:rFonts w:ascii="Garamond" w:hAnsi="Garamond" w:cs="Arial"/>
            <w:sz w:val="24"/>
          </w:rPr>
          <w:t>www.hse.gov.uk</w:t>
        </w:r>
      </w:hyperlink>
    </w:p>
    <w:p w14:paraId="77C18A1B" w14:textId="77777777" w:rsidR="00AE210D" w:rsidRPr="00DB5FC8" w:rsidRDefault="00AE210D" w:rsidP="00AE210D">
      <w:pPr>
        <w:spacing w:after="0"/>
        <w:ind w:left="720"/>
        <w:rPr>
          <w:rFonts w:ascii="Garamond" w:hAnsi="Garamond" w:cs="Arial"/>
          <w:sz w:val="24"/>
        </w:rPr>
      </w:pPr>
    </w:p>
    <w:p w14:paraId="56DC2372" w14:textId="77777777" w:rsidR="00AE210D" w:rsidRPr="00DB5FC8" w:rsidRDefault="00AE210D" w:rsidP="00AE210D">
      <w:pPr>
        <w:spacing w:after="0" w:line="259" w:lineRule="auto"/>
        <w:rPr>
          <w:rFonts w:ascii="Garamond" w:hAnsi="Garamond" w:cs="Arial"/>
          <w:b/>
          <w:bCs/>
          <w:sz w:val="24"/>
        </w:rPr>
      </w:pPr>
      <w:r w:rsidRPr="00DB5FC8">
        <w:rPr>
          <w:rFonts w:ascii="Garamond" w:hAnsi="Garamond" w:cs="Arial"/>
          <w:b/>
          <w:bCs/>
          <w:sz w:val="24"/>
        </w:rPr>
        <w:t>The Local Government Ombudsman</w:t>
      </w:r>
    </w:p>
    <w:p w14:paraId="5648AD25" w14:textId="77777777" w:rsidR="00AE210D" w:rsidRPr="00DB5FC8" w:rsidRDefault="00AE210D" w:rsidP="00AE210D">
      <w:pPr>
        <w:spacing w:after="0"/>
        <w:rPr>
          <w:rFonts w:ascii="Garamond" w:hAnsi="Garamond" w:cs="Arial"/>
          <w:sz w:val="24"/>
        </w:rPr>
      </w:pPr>
      <w:r w:rsidRPr="00DB5FC8">
        <w:rPr>
          <w:rFonts w:ascii="Garamond" w:hAnsi="Garamond" w:cs="Arial"/>
          <w:sz w:val="24"/>
        </w:rPr>
        <w:t>Address: PO Box 4771, Coventry. CV4 0EH</w:t>
      </w:r>
    </w:p>
    <w:p w14:paraId="3D275163" w14:textId="77777777" w:rsidR="00AE210D" w:rsidRPr="00DB5FC8" w:rsidRDefault="005268BD" w:rsidP="00AE210D">
      <w:pPr>
        <w:spacing w:after="0"/>
        <w:rPr>
          <w:rFonts w:ascii="Garamond" w:hAnsi="Garamond" w:cs="Arial"/>
          <w:sz w:val="24"/>
        </w:rPr>
      </w:pPr>
      <w:hyperlink r:id="rId31" w:history="1">
        <w:r w:rsidR="00AE210D" w:rsidRPr="00DB5FC8">
          <w:rPr>
            <w:rStyle w:val="Hyperlink"/>
            <w:rFonts w:ascii="Garamond" w:hAnsi="Garamond" w:cs="Arial"/>
            <w:sz w:val="24"/>
          </w:rPr>
          <w:t>www.lgo.org.uk</w:t>
        </w:r>
      </w:hyperlink>
      <w:r w:rsidR="00AE210D" w:rsidRPr="00DB5FC8">
        <w:rPr>
          <w:rFonts w:ascii="Garamond" w:hAnsi="Garamond" w:cs="Arial"/>
          <w:sz w:val="24"/>
        </w:rPr>
        <w:t xml:space="preserve"> </w:t>
      </w:r>
    </w:p>
    <w:p w14:paraId="286A20DA" w14:textId="77777777" w:rsidR="00AE210D" w:rsidRPr="00DB5FC8" w:rsidRDefault="00AE210D" w:rsidP="00AE210D">
      <w:pPr>
        <w:spacing w:after="0"/>
        <w:rPr>
          <w:rFonts w:ascii="Garamond" w:hAnsi="Garamond" w:cs="Arial"/>
          <w:sz w:val="24"/>
        </w:rPr>
      </w:pPr>
      <w:r w:rsidRPr="00DB5FC8">
        <w:rPr>
          <w:rFonts w:ascii="Garamond" w:hAnsi="Garamond" w:cs="Arial"/>
          <w:sz w:val="24"/>
        </w:rPr>
        <w:t>Tel: 0300 061 0614</w:t>
      </w:r>
    </w:p>
    <w:p w14:paraId="0A7B1587" w14:textId="77777777" w:rsidR="00AE210D" w:rsidRPr="00DB5FC8" w:rsidRDefault="00AE210D" w:rsidP="00AE210D">
      <w:pPr>
        <w:spacing w:after="0"/>
        <w:ind w:left="720"/>
        <w:rPr>
          <w:rFonts w:ascii="Garamond" w:hAnsi="Garamond" w:cs="Arial"/>
          <w:sz w:val="24"/>
        </w:rPr>
      </w:pPr>
    </w:p>
    <w:p w14:paraId="2EF596B7" w14:textId="77777777" w:rsidR="00AE210D" w:rsidRPr="00DB5FC8" w:rsidRDefault="00AE210D" w:rsidP="00AE210D">
      <w:pPr>
        <w:spacing w:after="0" w:line="259" w:lineRule="auto"/>
        <w:rPr>
          <w:rFonts w:ascii="Garamond" w:hAnsi="Garamond" w:cs="Arial"/>
          <w:b/>
          <w:bCs/>
          <w:sz w:val="24"/>
        </w:rPr>
      </w:pPr>
      <w:r w:rsidRPr="00DB5FC8">
        <w:rPr>
          <w:rFonts w:ascii="Garamond" w:hAnsi="Garamond" w:cs="Arial"/>
          <w:b/>
          <w:bCs/>
          <w:sz w:val="24"/>
        </w:rPr>
        <w:t>Data Protection and Freedom of Information</w:t>
      </w:r>
    </w:p>
    <w:p w14:paraId="1EA3A693" w14:textId="77777777" w:rsidR="00AE210D" w:rsidRPr="00DB5FC8" w:rsidRDefault="00AE210D" w:rsidP="00AE210D">
      <w:pPr>
        <w:spacing w:after="0"/>
        <w:rPr>
          <w:rFonts w:ascii="Garamond" w:hAnsi="Garamond" w:cs="Arial"/>
          <w:sz w:val="24"/>
        </w:rPr>
      </w:pPr>
      <w:r w:rsidRPr="00DB5FC8">
        <w:rPr>
          <w:rFonts w:ascii="Garamond" w:hAnsi="Garamond" w:cs="Arial"/>
          <w:sz w:val="24"/>
        </w:rPr>
        <w:t>The Office of the Information Commissioner, Wycliffe House, Water Lane, Wilmslow, SK9 5AF</w:t>
      </w:r>
    </w:p>
    <w:p w14:paraId="073A22CF" w14:textId="77777777" w:rsidR="00AE210D" w:rsidRPr="00DB5FC8" w:rsidRDefault="00AE210D" w:rsidP="00AE210D">
      <w:pPr>
        <w:spacing w:after="0"/>
        <w:rPr>
          <w:rFonts w:ascii="Garamond" w:hAnsi="Garamond" w:cs="Arial"/>
          <w:sz w:val="24"/>
        </w:rPr>
      </w:pPr>
      <w:r w:rsidRPr="00DB5FC8">
        <w:rPr>
          <w:rFonts w:ascii="Garamond" w:hAnsi="Garamond" w:cs="Arial"/>
          <w:sz w:val="24"/>
        </w:rPr>
        <w:t>Tel: 0303 123 1113</w:t>
      </w:r>
    </w:p>
    <w:p w14:paraId="5C5604A9" w14:textId="77777777" w:rsidR="00AE210D" w:rsidRPr="00DB5FC8" w:rsidRDefault="00AE210D" w:rsidP="00AE210D">
      <w:pPr>
        <w:spacing w:after="0"/>
        <w:rPr>
          <w:rFonts w:ascii="Garamond" w:hAnsi="Garamond" w:cs="Arial"/>
          <w:sz w:val="24"/>
        </w:rPr>
      </w:pPr>
    </w:p>
    <w:p w14:paraId="6AFDC0B3" w14:textId="77777777" w:rsidR="00AE210D" w:rsidRPr="00DB5FC8" w:rsidRDefault="00AE210D" w:rsidP="00AE210D">
      <w:pPr>
        <w:spacing w:after="0" w:line="259" w:lineRule="auto"/>
        <w:rPr>
          <w:rFonts w:ascii="Garamond" w:hAnsi="Garamond" w:cs="Arial"/>
          <w:b/>
          <w:bCs/>
          <w:sz w:val="24"/>
        </w:rPr>
      </w:pPr>
      <w:r w:rsidRPr="00DB5FC8">
        <w:rPr>
          <w:rFonts w:ascii="Garamond" w:hAnsi="Garamond" w:cs="Arial"/>
          <w:b/>
          <w:bCs/>
          <w:sz w:val="24"/>
        </w:rPr>
        <w:t xml:space="preserve">Secretary of State for Education </w:t>
      </w:r>
    </w:p>
    <w:p w14:paraId="23D69627" w14:textId="77777777" w:rsidR="00AE210D" w:rsidRPr="00DB5FC8" w:rsidRDefault="00AE210D" w:rsidP="00AE210D">
      <w:pPr>
        <w:spacing w:after="0"/>
        <w:rPr>
          <w:rFonts w:ascii="Garamond" w:hAnsi="Garamond" w:cs="Arial"/>
          <w:sz w:val="24"/>
        </w:rPr>
      </w:pPr>
      <w:r w:rsidRPr="00DB5FC8">
        <w:rPr>
          <w:rFonts w:ascii="Garamond" w:hAnsi="Garamond" w:cs="Arial"/>
          <w:sz w:val="24"/>
        </w:rPr>
        <w:t>Ministerial and Public Communications Division, Department for Education, Piccadilly Gate, Store Street, Manchester, M1 2WD</w:t>
      </w:r>
    </w:p>
    <w:p w14:paraId="7A4B2B35" w14:textId="77777777" w:rsidR="00AE210D" w:rsidRPr="00DB5FC8" w:rsidRDefault="00AE210D" w:rsidP="00AE210D">
      <w:pPr>
        <w:spacing w:after="0"/>
        <w:rPr>
          <w:rFonts w:ascii="Garamond" w:hAnsi="Garamond" w:cs="Arial"/>
          <w:sz w:val="24"/>
        </w:rPr>
      </w:pPr>
      <w:r w:rsidRPr="00DB5FC8">
        <w:rPr>
          <w:rFonts w:ascii="Garamond" w:hAnsi="Garamond" w:cs="Arial"/>
          <w:sz w:val="24"/>
        </w:rPr>
        <w:t>Tel: 0370 000 2288</w:t>
      </w:r>
    </w:p>
    <w:p w14:paraId="30C596AD" w14:textId="77777777" w:rsidR="00AE210D" w:rsidRPr="00DB5FC8" w:rsidRDefault="00AE210D" w:rsidP="00AE210D">
      <w:pPr>
        <w:spacing w:after="0"/>
        <w:rPr>
          <w:rFonts w:ascii="Garamond" w:hAnsi="Garamond" w:cs="Arial"/>
          <w:sz w:val="24"/>
        </w:rPr>
      </w:pPr>
      <w:r w:rsidRPr="00DB5FC8">
        <w:rPr>
          <w:rFonts w:ascii="Garamond" w:hAnsi="Garamond" w:cs="Arial"/>
          <w:sz w:val="24"/>
        </w:rPr>
        <w:t>Website: </w:t>
      </w:r>
      <w:hyperlink r:id="rId32" w:history="1">
        <w:r w:rsidRPr="00DB5FC8">
          <w:rPr>
            <w:rStyle w:val="Hyperlink"/>
            <w:rFonts w:ascii="Garamond" w:hAnsi="Garamond" w:cs="Arial"/>
            <w:sz w:val="24"/>
          </w:rPr>
          <w:t>www.gov.uk/contact-dfe</w:t>
        </w:r>
      </w:hyperlink>
    </w:p>
    <w:p w14:paraId="27323F98" w14:textId="77777777" w:rsidR="00AE210D" w:rsidRPr="00DB5FC8" w:rsidRDefault="00AE210D" w:rsidP="00AE210D">
      <w:pPr>
        <w:spacing w:after="0"/>
        <w:rPr>
          <w:rFonts w:ascii="Garamond" w:hAnsi="Garamond" w:cs="Arial"/>
          <w:sz w:val="24"/>
        </w:rPr>
      </w:pPr>
    </w:p>
    <w:p w14:paraId="4DBE6E67" w14:textId="77777777" w:rsidR="00AE210D" w:rsidRPr="00DB5FC8" w:rsidRDefault="00AE210D" w:rsidP="00AE210D">
      <w:pPr>
        <w:spacing w:after="160" w:line="259" w:lineRule="auto"/>
        <w:rPr>
          <w:rFonts w:ascii="Garamond" w:hAnsi="Garamond" w:cs="Arial"/>
          <w:b/>
          <w:bCs/>
          <w:sz w:val="24"/>
        </w:rPr>
      </w:pPr>
      <w:r w:rsidRPr="00DB5FC8">
        <w:rPr>
          <w:rFonts w:ascii="Garamond" w:hAnsi="Garamond" w:cs="Arial"/>
          <w:b/>
          <w:bCs/>
          <w:sz w:val="24"/>
        </w:rPr>
        <w:t>Equality and Human Rights Commission</w:t>
      </w:r>
    </w:p>
    <w:p w14:paraId="1D9E4A80" w14:textId="77777777" w:rsidR="00AE210D" w:rsidRPr="00DB5FC8" w:rsidRDefault="00AE210D" w:rsidP="00AE210D">
      <w:pPr>
        <w:spacing w:after="0"/>
        <w:rPr>
          <w:rFonts w:ascii="Garamond" w:hAnsi="Garamond" w:cs="Arial"/>
          <w:sz w:val="24"/>
        </w:rPr>
      </w:pPr>
      <w:r w:rsidRPr="00DB5FC8">
        <w:rPr>
          <w:rFonts w:ascii="Garamond" w:hAnsi="Garamond" w:cs="Arial"/>
          <w:sz w:val="24"/>
        </w:rPr>
        <w:t>Tel: 0161 829 8100</w:t>
      </w:r>
    </w:p>
    <w:p w14:paraId="5C9CC540" w14:textId="77777777" w:rsidR="00AE210D" w:rsidRPr="00DB5FC8" w:rsidRDefault="00AE210D" w:rsidP="00AE210D">
      <w:pPr>
        <w:spacing w:after="0"/>
        <w:rPr>
          <w:rFonts w:ascii="Garamond" w:hAnsi="Garamond" w:cs="Arial"/>
          <w:sz w:val="24"/>
        </w:rPr>
      </w:pPr>
      <w:r w:rsidRPr="00DB5FC8">
        <w:rPr>
          <w:rFonts w:ascii="Garamond" w:hAnsi="Garamond" w:cs="Arial"/>
          <w:sz w:val="24"/>
        </w:rPr>
        <w:t xml:space="preserve">Email: </w:t>
      </w:r>
      <w:hyperlink r:id="rId33" w:history="1">
        <w:r w:rsidRPr="00DB5FC8">
          <w:rPr>
            <w:rStyle w:val="Hyperlink"/>
            <w:rFonts w:ascii="Garamond" w:hAnsi="Garamond" w:cs="Arial"/>
            <w:sz w:val="24"/>
          </w:rPr>
          <w:t>whistleblowing@equalityhumanrights.com</w:t>
        </w:r>
      </w:hyperlink>
      <w:r w:rsidRPr="00DB5FC8">
        <w:rPr>
          <w:rFonts w:ascii="Garamond" w:hAnsi="Garamond" w:cs="Arial"/>
          <w:sz w:val="24"/>
        </w:rPr>
        <w:t xml:space="preserve"> </w:t>
      </w:r>
    </w:p>
    <w:p w14:paraId="2677CA41" w14:textId="5F7878B5" w:rsidR="00B67A9E" w:rsidRPr="00DB5FC8" w:rsidRDefault="00AE210D" w:rsidP="00B67A9E">
      <w:pPr>
        <w:rPr>
          <w:rFonts w:ascii="Garamond" w:hAnsi="Garamond" w:cs="Arial"/>
          <w:sz w:val="24"/>
        </w:rPr>
      </w:pPr>
      <w:r w:rsidRPr="00DB5FC8">
        <w:rPr>
          <w:rFonts w:ascii="Garamond" w:hAnsi="Garamond" w:cs="Arial"/>
          <w:sz w:val="24"/>
        </w:rPr>
        <w:t xml:space="preserve">Website: </w:t>
      </w:r>
      <w:hyperlink r:id="rId34" w:history="1">
        <w:r w:rsidRPr="00DB5FC8">
          <w:rPr>
            <w:rStyle w:val="Hyperlink"/>
            <w:rFonts w:ascii="Garamond" w:hAnsi="Garamond" w:cs="Arial"/>
            <w:sz w:val="24"/>
          </w:rPr>
          <w:t>www.equalityhumanrights.com/whistleblowing</w:t>
        </w:r>
      </w:hyperlink>
      <w:r w:rsidR="002E2DFC">
        <w:rPr>
          <w:rFonts w:cs="Arial"/>
          <w:b/>
          <w:sz w:val="24"/>
        </w:rPr>
        <w:br w:type="page"/>
      </w:r>
    </w:p>
    <w:p w14:paraId="40C4BC32" w14:textId="35A5DF95" w:rsidR="00B67A9E" w:rsidRPr="00DB5FC8" w:rsidRDefault="00B67A9E" w:rsidP="00B67A9E">
      <w:pPr>
        <w:spacing w:after="5" w:line="249" w:lineRule="auto"/>
        <w:ind w:left="120" w:right="1118" w:hanging="10"/>
        <w:rPr>
          <w:rFonts w:ascii="Garamond" w:hAnsi="Garamond" w:cs="Arial"/>
          <w:sz w:val="24"/>
        </w:rPr>
      </w:pPr>
      <w:r w:rsidRPr="00DB5FC8">
        <w:rPr>
          <w:rFonts w:ascii="Garamond" w:eastAsia="Arial" w:hAnsi="Garamond" w:cs="Arial"/>
          <w:sz w:val="24"/>
        </w:rPr>
        <w:lastRenderedPageBreak/>
        <w:t xml:space="preserve">This policy has been approved and adopted by the Governing Body on: </w:t>
      </w:r>
      <w:r w:rsidR="003C4B28">
        <w:rPr>
          <w:rFonts w:ascii="Garamond" w:eastAsia="Arial" w:hAnsi="Garamond" w:cs="Arial"/>
          <w:sz w:val="24"/>
        </w:rPr>
        <w:t>8</w:t>
      </w:r>
      <w:r w:rsidR="003C4B28" w:rsidRPr="003C4B28">
        <w:rPr>
          <w:rFonts w:ascii="Garamond" w:eastAsia="Arial" w:hAnsi="Garamond" w:cs="Arial"/>
          <w:sz w:val="24"/>
          <w:vertAlign w:val="superscript"/>
        </w:rPr>
        <w:t>th</w:t>
      </w:r>
      <w:r w:rsidR="003C4B28">
        <w:rPr>
          <w:rFonts w:ascii="Garamond" w:eastAsia="Arial" w:hAnsi="Garamond" w:cs="Arial"/>
          <w:sz w:val="24"/>
        </w:rPr>
        <w:t xml:space="preserve"> July 2025</w:t>
      </w:r>
    </w:p>
    <w:p w14:paraId="5674A247" w14:textId="77777777" w:rsidR="00B67A9E" w:rsidRPr="00DB5FC8" w:rsidRDefault="00B67A9E" w:rsidP="00B67A9E">
      <w:pPr>
        <w:ind w:left="125"/>
        <w:rPr>
          <w:rFonts w:ascii="Garamond" w:hAnsi="Garamond" w:cs="Arial"/>
          <w:sz w:val="24"/>
        </w:rPr>
      </w:pPr>
      <w:r w:rsidRPr="00DB5FC8">
        <w:rPr>
          <w:rFonts w:ascii="Garamond" w:eastAsia="Arial" w:hAnsi="Garamond" w:cs="Arial"/>
          <w:sz w:val="24"/>
        </w:rPr>
        <w:t xml:space="preserve"> </w:t>
      </w:r>
    </w:p>
    <w:p w14:paraId="53826F02" w14:textId="77777777" w:rsidR="00B67A9E" w:rsidRPr="00DB5FC8" w:rsidRDefault="00B67A9E" w:rsidP="00B67A9E">
      <w:pPr>
        <w:ind w:left="125"/>
        <w:rPr>
          <w:rFonts w:ascii="Garamond" w:hAnsi="Garamond" w:cs="Arial"/>
          <w:sz w:val="24"/>
        </w:rPr>
      </w:pPr>
      <w:r w:rsidRPr="00DB5FC8">
        <w:rPr>
          <w:rFonts w:ascii="Garamond" w:eastAsia="Arial" w:hAnsi="Garamond" w:cs="Arial"/>
          <w:sz w:val="24"/>
        </w:rPr>
        <w:t xml:space="preserve"> </w:t>
      </w:r>
    </w:p>
    <w:p w14:paraId="4DE98B2C" w14:textId="77777777" w:rsidR="00B67A9E" w:rsidRPr="00DB5FC8" w:rsidRDefault="00B67A9E" w:rsidP="00B67A9E">
      <w:pPr>
        <w:ind w:left="125"/>
        <w:rPr>
          <w:rFonts w:ascii="Garamond" w:hAnsi="Garamond" w:cs="Arial"/>
          <w:sz w:val="24"/>
        </w:rPr>
      </w:pPr>
      <w:r w:rsidRPr="00DB5FC8">
        <w:rPr>
          <w:rFonts w:ascii="Garamond" w:eastAsia="Arial" w:hAnsi="Garamond" w:cs="Arial"/>
          <w:sz w:val="24"/>
        </w:rPr>
        <w:t xml:space="preserve"> </w:t>
      </w:r>
    </w:p>
    <w:p w14:paraId="138D02F6" w14:textId="50239E65" w:rsidR="00B67A9E" w:rsidRPr="00DB5FC8" w:rsidRDefault="00EC018B" w:rsidP="00B67A9E">
      <w:pPr>
        <w:spacing w:after="5" w:line="249" w:lineRule="auto"/>
        <w:ind w:left="120" w:right="1118" w:hanging="10"/>
        <w:rPr>
          <w:rFonts w:ascii="Garamond" w:hAnsi="Garamond" w:cs="Arial"/>
          <w:sz w:val="24"/>
        </w:rPr>
      </w:pPr>
      <w:r w:rsidRPr="00DB5FC8">
        <w:rPr>
          <w:rFonts w:ascii="Garamond" w:eastAsia="Arial" w:hAnsi="Garamond" w:cs="Arial"/>
          <w:sz w:val="24"/>
        </w:rPr>
        <w:t xml:space="preserve">Head teacher : </w:t>
      </w:r>
      <w:r w:rsidR="005268BD" w:rsidRPr="00433246">
        <w:rPr>
          <w:rFonts w:cs="Arial"/>
          <w:noProof/>
          <w:sz w:val="24"/>
        </w:rPr>
        <w:drawing>
          <wp:inline distT="0" distB="0" distL="0" distR="0" wp14:anchorId="01807079" wp14:editId="37677506">
            <wp:extent cx="1912620" cy="6934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1912620" cy="693420"/>
                    </a:xfrm>
                    <a:prstGeom prst="rect">
                      <a:avLst/>
                    </a:prstGeom>
                    <a:noFill/>
                    <a:ln>
                      <a:noFill/>
                    </a:ln>
                  </pic:spPr>
                </pic:pic>
              </a:graphicData>
            </a:graphic>
          </wp:inline>
        </w:drawing>
      </w:r>
    </w:p>
    <w:p w14:paraId="23B74108" w14:textId="0A5499A3" w:rsidR="00B67A9E" w:rsidRPr="00DB5FC8" w:rsidRDefault="00B67A9E" w:rsidP="00B67A9E">
      <w:pPr>
        <w:ind w:left="125"/>
        <w:rPr>
          <w:rFonts w:ascii="Garamond" w:hAnsi="Garamond" w:cs="Arial"/>
          <w:sz w:val="24"/>
        </w:rPr>
      </w:pPr>
      <w:r w:rsidRPr="00DB5FC8">
        <w:rPr>
          <w:rFonts w:ascii="Garamond" w:eastAsia="Arial" w:hAnsi="Garamond" w:cs="Arial"/>
          <w:sz w:val="24"/>
        </w:rPr>
        <w:t xml:space="preserve"> </w:t>
      </w:r>
    </w:p>
    <w:p w14:paraId="48468315" w14:textId="77777777" w:rsidR="00B67A9E" w:rsidRPr="00DB5FC8" w:rsidRDefault="00B67A9E" w:rsidP="00B67A9E">
      <w:pPr>
        <w:spacing w:after="16"/>
        <w:ind w:left="125"/>
        <w:rPr>
          <w:rFonts w:ascii="Garamond" w:hAnsi="Garamond" w:cs="Arial"/>
          <w:sz w:val="24"/>
        </w:rPr>
      </w:pPr>
      <w:r w:rsidRPr="00DB5FC8">
        <w:rPr>
          <w:rFonts w:ascii="Garamond" w:eastAsia="Arial" w:hAnsi="Garamond" w:cs="Arial"/>
          <w:sz w:val="24"/>
        </w:rPr>
        <w:t xml:space="preserve"> </w:t>
      </w:r>
    </w:p>
    <w:p w14:paraId="541F98CA" w14:textId="77777777" w:rsidR="00B67A9E" w:rsidRPr="00DB5FC8" w:rsidRDefault="00B67A9E" w:rsidP="00B67A9E">
      <w:pPr>
        <w:ind w:left="125"/>
        <w:rPr>
          <w:rFonts w:ascii="Garamond" w:hAnsi="Garamond" w:cs="Arial"/>
          <w:sz w:val="24"/>
        </w:rPr>
      </w:pPr>
      <w:r w:rsidRPr="00DB5FC8">
        <w:rPr>
          <w:rFonts w:ascii="Garamond" w:hAnsi="Garamond" w:cs="Arial"/>
          <w:sz w:val="24"/>
        </w:rPr>
        <w:t>Signed</w:t>
      </w:r>
    </w:p>
    <w:p w14:paraId="5B356741" w14:textId="77777777" w:rsidR="00B67A9E" w:rsidRPr="00DB5FC8" w:rsidRDefault="00B67A9E" w:rsidP="00B67A9E">
      <w:pPr>
        <w:ind w:left="125"/>
        <w:rPr>
          <w:rFonts w:ascii="Garamond" w:hAnsi="Garamond" w:cs="Arial"/>
          <w:sz w:val="24"/>
        </w:rPr>
      </w:pPr>
      <w:r w:rsidRPr="00DB5FC8">
        <w:rPr>
          <w:rFonts w:ascii="Garamond" w:eastAsia="Arial" w:hAnsi="Garamond" w:cs="Arial"/>
          <w:sz w:val="24"/>
        </w:rPr>
        <w:t xml:space="preserve"> </w:t>
      </w:r>
    </w:p>
    <w:p w14:paraId="2AC71BB4" w14:textId="087AB7E3" w:rsidR="00B67A9E" w:rsidRPr="00DB5FC8" w:rsidRDefault="00B67A9E" w:rsidP="00B67A9E">
      <w:pPr>
        <w:spacing w:after="5" w:line="249" w:lineRule="auto"/>
        <w:ind w:left="120" w:right="1118" w:hanging="10"/>
        <w:rPr>
          <w:rFonts w:ascii="Garamond" w:hAnsi="Garamond" w:cs="Arial"/>
          <w:sz w:val="24"/>
        </w:rPr>
      </w:pPr>
      <w:r w:rsidRPr="00DB5FC8">
        <w:rPr>
          <w:rFonts w:ascii="Garamond" w:eastAsia="Arial" w:hAnsi="Garamond" w:cs="Arial"/>
          <w:sz w:val="24"/>
        </w:rPr>
        <w:t>Ch</w:t>
      </w:r>
      <w:r w:rsidR="00EC018B" w:rsidRPr="00DB5FC8">
        <w:rPr>
          <w:rFonts w:ascii="Garamond" w:eastAsia="Arial" w:hAnsi="Garamond" w:cs="Arial"/>
          <w:sz w:val="24"/>
        </w:rPr>
        <w:t xml:space="preserve">air of Governors : </w:t>
      </w:r>
      <w:r w:rsidR="005268BD" w:rsidRPr="00433246">
        <w:rPr>
          <w:rFonts w:eastAsia="Arial" w:cs="Arial"/>
          <w:noProof/>
          <w:sz w:val="24"/>
        </w:rPr>
        <w:drawing>
          <wp:inline distT="0" distB="0" distL="0" distR="0" wp14:anchorId="66ED44B2" wp14:editId="37715A93">
            <wp:extent cx="2583180" cy="457200"/>
            <wp:effectExtent l="0" t="0" r="762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2583180" cy="457200"/>
                    </a:xfrm>
                    <a:prstGeom prst="rect">
                      <a:avLst/>
                    </a:prstGeom>
                    <a:noFill/>
                    <a:ln>
                      <a:noFill/>
                    </a:ln>
                  </pic:spPr>
                </pic:pic>
              </a:graphicData>
            </a:graphic>
          </wp:inline>
        </w:drawing>
      </w:r>
    </w:p>
    <w:p w14:paraId="337EA23B" w14:textId="77777777" w:rsidR="00B67A9E" w:rsidRPr="00DB5FC8" w:rsidRDefault="00B67A9E" w:rsidP="00B67A9E">
      <w:pPr>
        <w:ind w:left="125"/>
        <w:rPr>
          <w:rFonts w:ascii="Garamond" w:hAnsi="Garamond" w:cs="Arial"/>
          <w:sz w:val="24"/>
        </w:rPr>
      </w:pPr>
      <w:r w:rsidRPr="00DB5FC8">
        <w:rPr>
          <w:rFonts w:ascii="Garamond" w:eastAsia="Arial" w:hAnsi="Garamond" w:cs="Arial"/>
          <w:sz w:val="24"/>
        </w:rPr>
        <w:t xml:space="preserve"> </w:t>
      </w:r>
    </w:p>
    <w:p w14:paraId="1C22831C" w14:textId="6A96C653" w:rsidR="00B67A9E" w:rsidRPr="00DB5FC8" w:rsidRDefault="00B67A9E" w:rsidP="00B67A9E">
      <w:pPr>
        <w:spacing w:after="16"/>
        <w:ind w:left="125"/>
        <w:rPr>
          <w:rFonts w:ascii="Garamond" w:hAnsi="Garamond" w:cs="Arial"/>
          <w:sz w:val="24"/>
        </w:rPr>
      </w:pPr>
      <w:r w:rsidRPr="00DB5FC8">
        <w:rPr>
          <w:rFonts w:ascii="Garamond" w:eastAsia="Arial" w:hAnsi="Garamond" w:cs="Arial"/>
          <w:sz w:val="24"/>
        </w:rPr>
        <w:t xml:space="preserve"> </w:t>
      </w:r>
    </w:p>
    <w:p w14:paraId="730C7C32" w14:textId="77777777" w:rsidR="00B67A9E" w:rsidRPr="00DB5FC8" w:rsidRDefault="00B67A9E" w:rsidP="00B67A9E">
      <w:pPr>
        <w:spacing w:after="5" w:line="249" w:lineRule="auto"/>
        <w:ind w:left="120" w:right="1118" w:hanging="10"/>
        <w:rPr>
          <w:rFonts w:ascii="Garamond" w:hAnsi="Garamond" w:cs="Arial"/>
          <w:sz w:val="24"/>
        </w:rPr>
      </w:pPr>
      <w:r w:rsidRPr="00DB5FC8">
        <w:rPr>
          <w:rFonts w:ascii="Garamond" w:eastAsia="Arial" w:hAnsi="Garamond" w:cs="Arial"/>
          <w:sz w:val="24"/>
        </w:rPr>
        <w:t xml:space="preserve">Signed </w:t>
      </w:r>
    </w:p>
    <w:p w14:paraId="41057EC1" w14:textId="77777777" w:rsidR="00B67A9E" w:rsidRPr="00DB5FC8" w:rsidRDefault="00B67A9E" w:rsidP="00B67A9E">
      <w:pPr>
        <w:ind w:left="125"/>
        <w:rPr>
          <w:rFonts w:ascii="Garamond" w:hAnsi="Garamond" w:cs="Arial"/>
          <w:sz w:val="24"/>
        </w:rPr>
      </w:pPr>
      <w:r w:rsidRPr="00DB5FC8">
        <w:rPr>
          <w:rFonts w:ascii="Garamond" w:eastAsia="Arial" w:hAnsi="Garamond" w:cs="Arial"/>
          <w:sz w:val="24"/>
        </w:rPr>
        <w:t xml:space="preserve"> </w:t>
      </w:r>
    </w:p>
    <w:p w14:paraId="0ADC7DDF" w14:textId="77777777" w:rsidR="00B67A9E" w:rsidRPr="00DB5FC8" w:rsidRDefault="00B67A9E" w:rsidP="00B67A9E">
      <w:pPr>
        <w:ind w:left="125"/>
        <w:rPr>
          <w:rFonts w:ascii="Garamond" w:hAnsi="Garamond" w:cs="Arial"/>
          <w:sz w:val="24"/>
        </w:rPr>
      </w:pPr>
      <w:r w:rsidRPr="00DB5FC8">
        <w:rPr>
          <w:rFonts w:ascii="Garamond" w:eastAsia="Arial" w:hAnsi="Garamond" w:cs="Arial"/>
          <w:sz w:val="24"/>
        </w:rPr>
        <w:t xml:space="preserve"> </w:t>
      </w:r>
    </w:p>
    <w:tbl>
      <w:tblPr>
        <w:tblStyle w:val="TableGrid1"/>
        <w:tblW w:w="7907" w:type="dxa"/>
        <w:tblInd w:w="77" w:type="dxa"/>
        <w:tblCellMar>
          <w:top w:w="9" w:type="dxa"/>
          <w:left w:w="233" w:type="dxa"/>
          <w:right w:w="115" w:type="dxa"/>
        </w:tblCellMar>
        <w:tblLook w:val="04A0" w:firstRow="1" w:lastRow="0" w:firstColumn="1" w:lastColumn="0" w:noHBand="0" w:noVBand="1"/>
      </w:tblPr>
      <w:tblGrid>
        <w:gridCol w:w="4786"/>
        <w:gridCol w:w="3121"/>
      </w:tblGrid>
      <w:tr w:rsidR="00B67A9E" w:rsidRPr="00DB5FC8" w14:paraId="37E3B13F" w14:textId="77777777" w:rsidTr="00884987">
        <w:trPr>
          <w:trHeight w:val="264"/>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7D579A0" w14:textId="77777777" w:rsidR="00B67A9E" w:rsidRPr="00DB5FC8" w:rsidRDefault="00B67A9E" w:rsidP="00884987">
            <w:pPr>
              <w:rPr>
                <w:rFonts w:ascii="Garamond" w:hAnsi="Garamond" w:cs="Arial"/>
                <w:sz w:val="24"/>
              </w:rPr>
            </w:pPr>
            <w:r w:rsidRPr="00DB5FC8">
              <w:rPr>
                <w:rFonts w:ascii="Garamond" w:eastAsia="Arial" w:hAnsi="Garamond" w:cs="Arial"/>
                <w:sz w:val="24"/>
              </w:rPr>
              <w:t xml:space="preserve">Review cycle: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3A7D001" w14:textId="10415293" w:rsidR="00B67A9E" w:rsidRPr="00DB5FC8" w:rsidRDefault="00DB5FC8" w:rsidP="00884987">
            <w:pPr>
              <w:rPr>
                <w:rFonts w:ascii="Garamond" w:eastAsia="Arial" w:hAnsi="Garamond" w:cs="Arial"/>
                <w:sz w:val="24"/>
              </w:rPr>
            </w:pPr>
            <w:r>
              <w:rPr>
                <w:rFonts w:ascii="Garamond" w:eastAsia="Arial" w:hAnsi="Garamond" w:cs="Arial"/>
                <w:sz w:val="24"/>
              </w:rPr>
              <w:t>Annually</w:t>
            </w:r>
          </w:p>
        </w:tc>
      </w:tr>
      <w:tr w:rsidR="00B67A9E" w:rsidRPr="00DB5FC8" w14:paraId="2F99D609" w14:textId="77777777" w:rsidTr="00884987">
        <w:trPr>
          <w:trHeight w:val="262"/>
        </w:trPr>
        <w:tc>
          <w:tcPr>
            <w:tcW w:w="4787"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5139388" w14:textId="77777777" w:rsidR="00B67A9E" w:rsidRPr="00DB5FC8" w:rsidRDefault="00B67A9E" w:rsidP="00884987">
            <w:pPr>
              <w:rPr>
                <w:rFonts w:ascii="Garamond" w:hAnsi="Garamond" w:cs="Arial"/>
                <w:sz w:val="24"/>
              </w:rPr>
            </w:pPr>
            <w:r w:rsidRPr="00DB5FC8">
              <w:rPr>
                <w:rFonts w:ascii="Garamond" w:eastAsia="Arial" w:hAnsi="Garamond" w:cs="Arial"/>
                <w:sz w:val="24"/>
              </w:rPr>
              <w:t xml:space="preserve">Next review due: </w:t>
            </w:r>
          </w:p>
        </w:tc>
        <w:tc>
          <w:tcPr>
            <w:tcW w:w="3121"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B0F937C" w14:textId="244278A8" w:rsidR="00B67A9E" w:rsidRPr="00DB5FC8" w:rsidRDefault="003C4B28" w:rsidP="00884987">
            <w:pPr>
              <w:rPr>
                <w:rFonts w:ascii="Garamond" w:eastAsia="Arial" w:hAnsi="Garamond" w:cs="Arial"/>
                <w:sz w:val="24"/>
              </w:rPr>
            </w:pPr>
            <w:r>
              <w:rPr>
                <w:rFonts w:ascii="Garamond" w:eastAsia="Arial" w:hAnsi="Garamond" w:cs="Arial"/>
                <w:sz w:val="24"/>
              </w:rPr>
              <w:t>July</w:t>
            </w:r>
            <w:r w:rsidR="00DB5FC8">
              <w:rPr>
                <w:rFonts w:ascii="Garamond" w:eastAsia="Arial" w:hAnsi="Garamond" w:cs="Arial"/>
                <w:sz w:val="24"/>
              </w:rPr>
              <w:t xml:space="preserve"> 2026</w:t>
            </w:r>
          </w:p>
        </w:tc>
      </w:tr>
    </w:tbl>
    <w:p w14:paraId="657B056C" w14:textId="77777777" w:rsidR="00F666B9" w:rsidRPr="003E5642" w:rsidRDefault="00F666B9" w:rsidP="009F0BCA">
      <w:pPr>
        <w:pStyle w:val="4Bulletedcopyblue"/>
        <w:numPr>
          <w:ilvl w:val="0"/>
          <w:numId w:val="0"/>
        </w:numPr>
        <w:ind w:left="340" w:hanging="170"/>
        <w:rPr>
          <w:sz w:val="24"/>
          <w:szCs w:val="24"/>
        </w:rPr>
      </w:pPr>
    </w:p>
    <w:sectPr w:rsidR="00F666B9" w:rsidRPr="003E5642" w:rsidSect="00F61B5F">
      <w:headerReference w:type="even" r:id="rId37"/>
      <w:headerReference w:type="default" r:id="rId38"/>
      <w:footerReference w:type="default" r:id="rId39"/>
      <w:pgSz w:w="11900" w:h="16840" w:code="9"/>
      <w:pgMar w:top="851" w:right="1077" w:bottom="1276" w:left="1077" w:header="340" w:footer="0" w:gutter="0"/>
      <w:pgBorders w:offsetFrom="page">
        <w:top w:val="single" w:sz="36" w:space="24" w:color="993300"/>
        <w:left w:val="single" w:sz="36" w:space="24" w:color="993300"/>
        <w:bottom w:val="single" w:sz="36" w:space="24" w:color="993300"/>
        <w:right w:val="single" w:sz="36" w:space="24" w:color="993300"/>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63F7D2" w14:textId="77777777" w:rsidR="00ED2809" w:rsidRDefault="00ED2809" w:rsidP="00626EDA">
      <w:r>
        <w:separator/>
      </w:r>
    </w:p>
  </w:endnote>
  <w:endnote w:type="continuationSeparator" w:id="0">
    <w:p w14:paraId="1016CE66" w14:textId="77777777" w:rsidR="00ED2809" w:rsidRDefault="00ED2809" w:rsidP="00626ED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557A45" w14:textId="530980DB" w:rsidR="00FE3F15" w:rsidRPr="00512916" w:rsidRDefault="00FE3F15" w:rsidP="00A10DBD">
    <w:pPr>
      <w:pStyle w:val="Footer"/>
      <w:jc w:val="center"/>
      <w:rPr>
        <w:noProof/>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614B5E" w14:textId="77777777" w:rsidR="00ED2809" w:rsidRDefault="00ED2809" w:rsidP="00626EDA">
      <w:r>
        <w:separator/>
      </w:r>
    </w:p>
  </w:footnote>
  <w:footnote w:type="continuationSeparator" w:id="0">
    <w:p w14:paraId="02136A4A" w14:textId="77777777" w:rsidR="00ED2809" w:rsidRDefault="00ED2809" w:rsidP="00626ED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CF0AA0" w14:textId="027A7627" w:rsidR="00FE3F15" w:rsidRDefault="00BC6896">
    <w:r>
      <w:rPr>
        <w:noProof/>
        <w:lang w:val="en-GB" w:eastAsia="en-GB"/>
      </w:rPr>
      <w:drawing>
        <wp:anchor distT="0" distB="0" distL="114300" distR="114300" simplePos="0" relativeHeight="251657216" behindDoc="1" locked="0" layoutInCell="1" allowOverlap="1" wp14:anchorId="74548D8E" wp14:editId="1B896F2B">
          <wp:simplePos x="0" y="0"/>
          <wp:positionH relativeFrom="margin">
            <wp:align>center</wp:align>
          </wp:positionH>
          <wp:positionV relativeFrom="margin">
            <wp:align>center</wp:align>
          </wp:positionV>
          <wp:extent cx="7558405" cy="10695940"/>
          <wp:effectExtent l="0" t="0" r="0" b="0"/>
          <wp:wrapNone/>
          <wp:docPr id="13" name="Picture 13" descr="keydocs-background-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keydocs-background-banne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558405" cy="10695940"/>
                  </a:xfrm>
                  <a:prstGeom prst="rect">
                    <a:avLst/>
                  </a:prstGeom>
                  <a:noFill/>
                  <a:ln>
                    <a:noFill/>
                  </a:ln>
                </pic:spPr>
              </pic:pic>
            </a:graphicData>
          </a:graphic>
          <wp14:sizeRelH relativeFrom="page">
            <wp14:pctWidth>0</wp14:pctWidth>
          </wp14:sizeRelH>
          <wp14:sizeRelV relativeFrom="page">
            <wp14:pctHeight>0</wp14:pctHeight>
          </wp14:sizeRelV>
        </wp:anchor>
      </w:drawing>
    </w:r>
    <w:r w:rsidR="005268BD">
      <w:rPr>
        <w:noProof/>
      </w:rPr>
      <w:pict w14:anchorId="6AC775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49" type="#_x0000_t75" alt="keydocs-background" style="position:absolute;margin-left:0;margin-top:0;width:595.15pt;height:842.2pt;z-index:-251658240;mso-wrap-edited:f;mso-position-horizontal:center;mso-position-horizontal-relative:margin;mso-position-vertical:center;mso-position-vertical-relative:margin" wrapcoords="-27 0 -27 21561 21600 21561 21600 0 -27 0">
          <v:imagedata r:id="rId2" o:title="keydocs-background"/>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007476" w14:textId="77777777" w:rsidR="00FE3F15" w:rsidRDefault="00FE3F15"/>
  <w:p w14:paraId="3080BB2B" w14:textId="77777777" w:rsidR="00FE3F15" w:rsidRDefault="00FE3F15"/>
  <w:p w14:paraId="55993477" w14:textId="77777777" w:rsidR="00FE3F15" w:rsidRDefault="00FE3F15"/>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11" type="#_x0000_t75" style="width:36pt;height:30pt" o:bullet="t">
        <v:imagedata r:id="rId1" o:title="Tick"/>
      </v:shape>
    </w:pict>
  </w:numPicBullet>
  <w:numPicBullet w:numPicBulletId="1">
    <w:pict>
      <v:shape id="_x0000_i1112" type="#_x0000_t75" style="width:30pt;height:30pt" o:bullet="t">
        <v:imagedata r:id="rId2" o:title="Cross"/>
      </v:shape>
    </w:pict>
  </w:numPicBullet>
  <w:numPicBullet w:numPicBulletId="2">
    <w:pict>
      <v:shape id="_x0000_i1113" type="#_x0000_t75" style="width:208.2pt;height:331.2pt" o:bullet="t">
        <v:imagedata r:id="rId3" o:title="TK_LOGO_POINTER_RGB_bullet_blue"/>
      </v:shape>
    </w:pict>
  </w:numPicBullet>
  <w:abstractNum w:abstractNumId="0" w15:restartNumberingAfterBreak="0">
    <w:nsid w:val="0503626B"/>
    <w:multiLevelType w:val="hybridMultilevel"/>
    <w:tmpl w:val="590220E2"/>
    <w:lvl w:ilvl="0" w:tplc="4E1298B6">
      <w:start w:val="1"/>
      <w:numFmt w:val="bullet"/>
      <w:pStyle w:val="Bulletedcopylevel2"/>
      <w:lvlText w:val=""/>
      <w:lvlJc w:val="left"/>
      <w:pPr>
        <w:ind w:left="907" w:hanging="170"/>
      </w:pPr>
      <w:rPr>
        <w:rFonts w:ascii="Symbol" w:hAnsi="Symbol" w:hint="default"/>
      </w:rPr>
    </w:lvl>
    <w:lvl w:ilvl="1" w:tplc="08090003" w:tentative="1">
      <w:start w:val="1"/>
      <w:numFmt w:val="bullet"/>
      <w:lvlText w:val="o"/>
      <w:lvlJc w:val="left"/>
      <w:pPr>
        <w:ind w:left="2177" w:hanging="360"/>
      </w:pPr>
      <w:rPr>
        <w:rFonts w:ascii="Courier New" w:hAnsi="Courier New" w:cs="Courier New" w:hint="default"/>
      </w:rPr>
    </w:lvl>
    <w:lvl w:ilvl="2" w:tplc="08090005" w:tentative="1">
      <w:start w:val="1"/>
      <w:numFmt w:val="bullet"/>
      <w:lvlText w:val=""/>
      <w:lvlJc w:val="left"/>
      <w:pPr>
        <w:ind w:left="2897" w:hanging="360"/>
      </w:pPr>
      <w:rPr>
        <w:rFonts w:ascii="Wingdings" w:hAnsi="Wingdings" w:hint="default"/>
      </w:rPr>
    </w:lvl>
    <w:lvl w:ilvl="3" w:tplc="08090001" w:tentative="1">
      <w:start w:val="1"/>
      <w:numFmt w:val="bullet"/>
      <w:lvlText w:val=""/>
      <w:lvlJc w:val="left"/>
      <w:pPr>
        <w:ind w:left="3617" w:hanging="360"/>
      </w:pPr>
      <w:rPr>
        <w:rFonts w:ascii="Symbol" w:hAnsi="Symbol" w:hint="default"/>
      </w:rPr>
    </w:lvl>
    <w:lvl w:ilvl="4" w:tplc="08090003" w:tentative="1">
      <w:start w:val="1"/>
      <w:numFmt w:val="bullet"/>
      <w:lvlText w:val="o"/>
      <w:lvlJc w:val="left"/>
      <w:pPr>
        <w:ind w:left="4337" w:hanging="360"/>
      </w:pPr>
      <w:rPr>
        <w:rFonts w:ascii="Courier New" w:hAnsi="Courier New" w:cs="Courier New" w:hint="default"/>
      </w:rPr>
    </w:lvl>
    <w:lvl w:ilvl="5" w:tplc="08090005" w:tentative="1">
      <w:start w:val="1"/>
      <w:numFmt w:val="bullet"/>
      <w:lvlText w:val=""/>
      <w:lvlJc w:val="left"/>
      <w:pPr>
        <w:ind w:left="5057" w:hanging="360"/>
      </w:pPr>
      <w:rPr>
        <w:rFonts w:ascii="Wingdings" w:hAnsi="Wingdings" w:hint="default"/>
      </w:rPr>
    </w:lvl>
    <w:lvl w:ilvl="6" w:tplc="08090001" w:tentative="1">
      <w:start w:val="1"/>
      <w:numFmt w:val="bullet"/>
      <w:lvlText w:val=""/>
      <w:lvlJc w:val="left"/>
      <w:pPr>
        <w:ind w:left="5777" w:hanging="360"/>
      </w:pPr>
      <w:rPr>
        <w:rFonts w:ascii="Symbol" w:hAnsi="Symbol" w:hint="default"/>
      </w:rPr>
    </w:lvl>
    <w:lvl w:ilvl="7" w:tplc="08090003" w:tentative="1">
      <w:start w:val="1"/>
      <w:numFmt w:val="bullet"/>
      <w:lvlText w:val="o"/>
      <w:lvlJc w:val="left"/>
      <w:pPr>
        <w:ind w:left="6497" w:hanging="360"/>
      </w:pPr>
      <w:rPr>
        <w:rFonts w:ascii="Courier New" w:hAnsi="Courier New" w:cs="Courier New" w:hint="default"/>
      </w:rPr>
    </w:lvl>
    <w:lvl w:ilvl="8" w:tplc="08090005" w:tentative="1">
      <w:start w:val="1"/>
      <w:numFmt w:val="bullet"/>
      <w:lvlText w:val=""/>
      <w:lvlJc w:val="left"/>
      <w:pPr>
        <w:ind w:left="7217" w:hanging="360"/>
      </w:pPr>
      <w:rPr>
        <w:rFonts w:ascii="Wingdings" w:hAnsi="Wingdings" w:hint="default"/>
      </w:rPr>
    </w:lvl>
  </w:abstractNum>
  <w:abstractNum w:abstractNumId="1" w15:restartNumberingAfterBreak="0">
    <w:nsid w:val="056C3622"/>
    <w:multiLevelType w:val="hybridMultilevel"/>
    <w:tmpl w:val="B450F9DA"/>
    <w:lvl w:ilvl="0" w:tplc="EE5AB562">
      <w:start w:val="1"/>
      <w:numFmt w:val="bullet"/>
      <w:pStyle w:val="7DOsbullet"/>
      <w:lvlText w:val=""/>
      <w:lvlPicBulletId w:val="0"/>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942D97"/>
    <w:multiLevelType w:val="hybridMultilevel"/>
    <w:tmpl w:val="6EF06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E50F0A"/>
    <w:multiLevelType w:val="hybridMultilevel"/>
    <w:tmpl w:val="F62A6372"/>
    <w:lvl w:ilvl="0" w:tplc="99C0C8D0">
      <w:start w:val="1"/>
      <w:numFmt w:val="bullet"/>
      <w:pStyle w:val="Tablecopybulleted"/>
      <w:lvlText w:val=""/>
      <w:lvlJc w:val="left"/>
      <w:pPr>
        <w:ind w:left="340" w:hanging="170"/>
      </w:pPr>
      <w:rPr>
        <w:rFonts w:ascii="Symbol" w:hAnsi="Symbol" w:hint="default"/>
      </w:rPr>
    </w:lvl>
    <w:lvl w:ilvl="1" w:tplc="08090003" w:tentative="1">
      <w:start w:val="1"/>
      <w:numFmt w:val="bullet"/>
      <w:lvlText w:val="o"/>
      <w:lvlJc w:val="left"/>
      <w:pPr>
        <w:ind w:left="1610" w:hanging="360"/>
      </w:pPr>
      <w:rPr>
        <w:rFonts w:ascii="Courier New" w:hAnsi="Courier New" w:cs="Courier New" w:hint="default"/>
      </w:rPr>
    </w:lvl>
    <w:lvl w:ilvl="2" w:tplc="08090005" w:tentative="1">
      <w:start w:val="1"/>
      <w:numFmt w:val="bullet"/>
      <w:lvlText w:val=""/>
      <w:lvlJc w:val="left"/>
      <w:pPr>
        <w:ind w:left="2330" w:hanging="360"/>
      </w:pPr>
      <w:rPr>
        <w:rFonts w:ascii="Wingdings" w:hAnsi="Wingdings" w:hint="default"/>
      </w:rPr>
    </w:lvl>
    <w:lvl w:ilvl="3" w:tplc="08090001" w:tentative="1">
      <w:start w:val="1"/>
      <w:numFmt w:val="bullet"/>
      <w:lvlText w:val=""/>
      <w:lvlJc w:val="left"/>
      <w:pPr>
        <w:ind w:left="3050" w:hanging="360"/>
      </w:pPr>
      <w:rPr>
        <w:rFonts w:ascii="Symbol" w:hAnsi="Symbol" w:hint="default"/>
      </w:rPr>
    </w:lvl>
    <w:lvl w:ilvl="4" w:tplc="08090003" w:tentative="1">
      <w:start w:val="1"/>
      <w:numFmt w:val="bullet"/>
      <w:lvlText w:val="o"/>
      <w:lvlJc w:val="left"/>
      <w:pPr>
        <w:ind w:left="3770" w:hanging="360"/>
      </w:pPr>
      <w:rPr>
        <w:rFonts w:ascii="Courier New" w:hAnsi="Courier New" w:cs="Courier New" w:hint="default"/>
      </w:rPr>
    </w:lvl>
    <w:lvl w:ilvl="5" w:tplc="08090005" w:tentative="1">
      <w:start w:val="1"/>
      <w:numFmt w:val="bullet"/>
      <w:lvlText w:val=""/>
      <w:lvlJc w:val="left"/>
      <w:pPr>
        <w:ind w:left="4490" w:hanging="360"/>
      </w:pPr>
      <w:rPr>
        <w:rFonts w:ascii="Wingdings" w:hAnsi="Wingdings" w:hint="default"/>
      </w:rPr>
    </w:lvl>
    <w:lvl w:ilvl="6" w:tplc="08090001" w:tentative="1">
      <w:start w:val="1"/>
      <w:numFmt w:val="bullet"/>
      <w:lvlText w:val=""/>
      <w:lvlJc w:val="left"/>
      <w:pPr>
        <w:ind w:left="5210" w:hanging="360"/>
      </w:pPr>
      <w:rPr>
        <w:rFonts w:ascii="Symbol" w:hAnsi="Symbol" w:hint="default"/>
      </w:rPr>
    </w:lvl>
    <w:lvl w:ilvl="7" w:tplc="08090003" w:tentative="1">
      <w:start w:val="1"/>
      <w:numFmt w:val="bullet"/>
      <w:lvlText w:val="o"/>
      <w:lvlJc w:val="left"/>
      <w:pPr>
        <w:ind w:left="5930" w:hanging="360"/>
      </w:pPr>
      <w:rPr>
        <w:rFonts w:ascii="Courier New" w:hAnsi="Courier New" w:cs="Courier New" w:hint="default"/>
      </w:rPr>
    </w:lvl>
    <w:lvl w:ilvl="8" w:tplc="08090005" w:tentative="1">
      <w:start w:val="1"/>
      <w:numFmt w:val="bullet"/>
      <w:lvlText w:val=""/>
      <w:lvlJc w:val="left"/>
      <w:pPr>
        <w:ind w:left="6650" w:hanging="360"/>
      </w:pPr>
      <w:rPr>
        <w:rFonts w:ascii="Wingdings" w:hAnsi="Wingdings" w:hint="default"/>
      </w:rPr>
    </w:lvl>
  </w:abstractNum>
  <w:abstractNum w:abstractNumId="4" w15:restartNumberingAfterBreak="0">
    <w:nsid w:val="18F774B9"/>
    <w:multiLevelType w:val="hybridMultilevel"/>
    <w:tmpl w:val="7BCA5890"/>
    <w:lvl w:ilvl="0" w:tplc="08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5" w15:restartNumberingAfterBreak="0">
    <w:nsid w:val="29491A8D"/>
    <w:multiLevelType w:val="multilevel"/>
    <w:tmpl w:val="F906E524"/>
    <w:lvl w:ilvl="0">
      <w:start w:val="1"/>
      <w:numFmt w:val="decimal"/>
      <w:lvlText w:val="%1."/>
      <w:lvlJc w:val="left"/>
      <w:pPr>
        <w:ind w:left="360" w:hanging="360"/>
      </w:pPr>
      <w:rPr>
        <w:rFonts w:ascii="Garamond" w:hAnsi="Garamond" w:cs="Arial" w:hint="default"/>
        <w:b/>
        <w:bCs w:val="0"/>
        <w:sz w:val="24"/>
        <w:szCs w:val="24"/>
      </w:rPr>
    </w:lvl>
    <w:lvl w:ilvl="1">
      <w:start w:val="1"/>
      <w:numFmt w:val="decimal"/>
      <w:isLgl/>
      <w:lvlText w:val="%1.%2"/>
      <w:lvlJc w:val="left"/>
      <w:pPr>
        <w:ind w:left="360" w:hanging="360"/>
      </w:pPr>
      <w:rPr>
        <w:rFonts w:ascii="Garamond" w:hAnsi="Garamond" w:cs="Arial" w:hint="default"/>
        <w:b w:val="0"/>
        <w:bCs w:val="0"/>
        <w:color w:val="auto"/>
        <w:sz w:val="24"/>
        <w:szCs w:val="24"/>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6" w15:restartNumberingAfterBreak="0">
    <w:nsid w:val="34B55341"/>
    <w:multiLevelType w:val="hybridMultilevel"/>
    <w:tmpl w:val="5806485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B084F83"/>
    <w:multiLevelType w:val="hybridMultilevel"/>
    <w:tmpl w:val="22EAEC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A334000"/>
    <w:multiLevelType w:val="hybridMultilevel"/>
    <w:tmpl w:val="1D68A1D4"/>
    <w:lvl w:ilvl="0" w:tplc="FAA4E7B8">
      <w:start w:val="1"/>
      <w:numFmt w:val="bullet"/>
      <w:lvlText w:val=""/>
      <w:lvlJc w:val="left"/>
      <w:pPr>
        <w:ind w:left="72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9" w15:restartNumberingAfterBreak="0">
    <w:nsid w:val="4D393CB6"/>
    <w:multiLevelType w:val="hybridMultilevel"/>
    <w:tmpl w:val="7B642688"/>
    <w:lvl w:ilvl="0" w:tplc="E1A87802">
      <w:start w:val="1"/>
      <w:numFmt w:val="bullet"/>
      <w:pStyle w:val="8DONTsbullet"/>
      <w:lvlText w:val=""/>
      <w:lvlPicBulletId w:val="1"/>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6F3B16"/>
    <w:multiLevelType w:val="hybridMultilevel"/>
    <w:tmpl w:val="D4461F1C"/>
    <w:lvl w:ilvl="0" w:tplc="08090001">
      <w:start w:val="1"/>
      <w:numFmt w:val="bullet"/>
      <w:lvlText w:val=""/>
      <w:lvlJc w:val="left"/>
      <w:pPr>
        <w:ind w:left="1174" w:hanging="360"/>
      </w:pPr>
      <w:rPr>
        <w:rFonts w:ascii="Symbol" w:hAnsi="Symbol"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abstractNum w:abstractNumId="11" w15:restartNumberingAfterBreak="0">
    <w:nsid w:val="5A3E4CBD"/>
    <w:multiLevelType w:val="hybridMultilevel"/>
    <w:tmpl w:val="79702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2411E00"/>
    <w:multiLevelType w:val="hybridMultilevel"/>
    <w:tmpl w:val="05C80400"/>
    <w:lvl w:ilvl="0" w:tplc="3E523BFC">
      <w:start w:val="1"/>
      <w:numFmt w:val="decimal"/>
      <w:lvlText w:val="2.%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6475D72"/>
    <w:multiLevelType w:val="hybridMultilevel"/>
    <w:tmpl w:val="00ECC106"/>
    <w:lvl w:ilvl="0" w:tplc="CE38EF20">
      <w:start w:val="1"/>
      <w:numFmt w:val="bullet"/>
      <w:pStyle w:val="9Secondbullet"/>
      <w:lvlText w:val=""/>
      <w:lvlJc w:val="left"/>
      <w:pPr>
        <w:ind w:left="567" w:hanging="21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780534B6"/>
    <w:multiLevelType w:val="hybridMultilevel"/>
    <w:tmpl w:val="6DE08FB8"/>
    <w:lvl w:ilvl="0" w:tplc="805009CE">
      <w:start w:val="1"/>
      <w:numFmt w:val="bullet"/>
      <w:pStyle w:val="Subheadwithpointer"/>
      <w:lvlText w:val=""/>
      <w:lvlPicBulletId w:val="2"/>
      <w:lvlJc w:val="left"/>
      <w:pPr>
        <w:ind w:left="36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B485C52"/>
    <w:multiLevelType w:val="hybridMultilevel"/>
    <w:tmpl w:val="ED9C271A"/>
    <w:lvl w:ilvl="0" w:tplc="08090001">
      <w:start w:val="1"/>
      <w:numFmt w:val="bullet"/>
      <w:lvlText w:val=""/>
      <w:lvlJc w:val="left"/>
      <w:pPr>
        <w:ind w:left="1174" w:hanging="360"/>
      </w:pPr>
      <w:rPr>
        <w:rFonts w:ascii="Symbol" w:hAnsi="Symbol"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abstractNum w:abstractNumId="16" w15:restartNumberingAfterBreak="0">
    <w:nsid w:val="7C3436B1"/>
    <w:multiLevelType w:val="hybridMultilevel"/>
    <w:tmpl w:val="4B94FD84"/>
    <w:lvl w:ilvl="0" w:tplc="4E92B4E8">
      <w:start w:val="1"/>
      <w:numFmt w:val="bullet"/>
      <w:pStyle w:val="4Bulletedcopyblue"/>
      <w:lvlText w:val=""/>
      <w:lvlPicBulletId w:val="2"/>
      <w:lvlJc w:val="left"/>
      <w:pPr>
        <w:ind w:left="340" w:hanging="170"/>
      </w:pPr>
      <w:rPr>
        <w:rFonts w:ascii="Symbol" w:hAnsi="Symbol" w:hint="default"/>
        <w:color w:val="FFC000"/>
      </w:rPr>
    </w:lvl>
    <w:lvl w:ilvl="1" w:tplc="08090003">
      <w:start w:val="1"/>
      <w:numFmt w:val="bullet"/>
      <w:lvlText w:val="o"/>
      <w:lvlJc w:val="left"/>
      <w:pPr>
        <w:ind w:left="1270" w:hanging="360"/>
      </w:pPr>
      <w:rPr>
        <w:rFonts w:ascii="Courier New" w:hAnsi="Courier New" w:cs="Courier New" w:hint="default"/>
      </w:rPr>
    </w:lvl>
    <w:lvl w:ilvl="2" w:tplc="08090005" w:tentative="1">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17" w15:restartNumberingAfterBreak="0">
    <w:nsid w:val="7C5B044E"/>
    <w:multiLevelType w:val="hybridMultilevel"/>
    <w:tmpl w:val="B94E61E0"/>
    <w:lvl w:ilvl="0" w:tplc="08090001">
      <w:start w:val="1"/>
      <w:numFmt w:val="bullet"/>
      <w:lvlText w:val=""/>
      <w:lvlJc w:val="left"/>
      <w:pPr>
        <w:ind w:left="1174" w:hanging="360"/>
      </w:pPr>
      <w:rPr>
        <w:rFonts w:ascii="Symbol" w:hAnsi="Symbol" w:hint="default"/>
      </w:rPr>
    </w:lvl>
    <w:lvl w:ilvl="1" w:tplc="08090003" w:tentative="1">
      <w:start w:val="1"/>
      <w:numFmt w:val="bullet"/>
      <w:lvlText w:val="o"/>
      <w:lvlJc w:val="left"/>
      <w:pPr>
        <w:ind w:left="1894" w:hanging="360"/>
      </w:pPr>
      <w:rPr>
        <w:rFonts w:ascii="Courier New" w:hAnsi="Courier New" w:cs="Courier New" w:hint="default"/>
      </w:rPr>
    </w:lvl>
    <w:lvl w:ilvl="2" w:tplc="08090005" w:tentative="1">
      <w:start w:val="1"/>
      <w:numFmt w:val="bullet"/>
      <w:lvlText w:val=""/>
      <w:lvlJc w:val="left"/>
      <w:pPr>
        <w:ind w:left="2614" w:hanging="360"/>
      </w:pPr>
      <w:rPr>
        <w:rFonts w:ascii="Wingdings" w:hAnsi="Wingdings" w:hint="default"/>
      </w:rPr>
    </w:lvl>
    <w:lvl w:ilvl="3" w:tplc="08090001" w:tentative="1">
      <w:start w:val="1"/>
      <w:numFmt w:val="bullet"/>
      <w:lvlText w:val=""/>
      <w:lvlJc w:val="left"/>
      <w:pPr>
        <w:ind w:left="3334" w:hanging="360"/>
      </w:pPr>
      <w:rPr>
        <w:rFonts w:ascii="Symbol" w:hAnsi="Symbol" w:hint="default"/>
      </w:rPr>
    </w:lvl>
    <w:lvl w:ilvl="4" w:tplc="08090003" w:tentative="1">
      <w:start w:val="1"/>
      <w:numFmt w:val="bullet"/>
      <w:lvlText w:val="o"/>
      <w:lvlJc w:val="left"/>
      <w:pPr>
        <w:ind w:left="4054" w:hanging="360"/>
      </w:pPr>
      <w:rPr>
        <w:rFonts w:ascii="Courier New" w:hAnsi="Courier New" w:cs="Courier New" w:hint="default"/>
      </w:rPr>
    </w:lvl>
    <w:lvl w:ilvl="5" w:tplc="08090005" w:tentative="1">
      <w:start w:val="1"/>
      <w:numFmt w:val="bullet"/>
      <w:lvlText w:val=""/>
      <w:lvlJc w:val="left"/>
      <w:pPr>
        <w:ind w:left="4774" w:hanging="360"/>
      </w:pPr>
      <w:rPr>
        <w:rFonts w:ascii="Wingdings" w:hAnsi="Wingdings" w:hint="default"/>
      </w:rPr>
    </w:lvl>
    <w:lvl w:ilvl="6" w:tplc="08090001" w:tentative="1">
      <w:start w:val="1"/>
      <w:numFmt w:val="bullet"/>
      <w:lvlText w:val=""/>
      <w:lvlJc w:val="left"/>
      <w:pPr>
        <w:ind w:left="5494" w:hanging="360"/>
      </w:pPr>
      <w:rPr>
        <w:rFonts w:ascii="Symbol" w:hAnsi="Symbol" w:hint="default"/>
      </w:rPr>
    </w:lvl>
    <w:lvl w:ilvl="7" w:tplc="08090003" w:tentative="1">
      <w:start w:val="1"/>
      <w:numFmt w:val="bullet"/>
      <w:lvlText w:val="o"/>
      <w:lvlJc w:val="left"/>
      <w:pPr>
        <w:ind w:left="6214" w:hanging="360"/>
      </w:pPr>
      <w:rPr>
        <w:rFonts w:ascii="Courier New" w:hAnsi="Courier New" w:cs="Courier New" w:hint="default"/>
      </w:rPr>
    </w:lvl>
    <w:lvl w:ilvl="8" w:tplc="08090005" w:tentative="1">
      <w:start w:val="1"/>
      <w:numFmt w:val="bullet"/>
      <w:lvlText w:val=""/>
      <w:lvlJc w:val="left"/>
      <w:pPr>
        <w:ind w:left="6934" w:hanging="360"/>
      </w:pPr>
      <w:rPr>
        <w:rFonts w:ascii="Wingdings" w:hAnsi="Wingdings" w:hint="default"/>
      </w:rPr>
    </w:lvl>
  </w:abstractNum>
  <w:num w:numId="1" w16cid:durableId="1270620040">
    <w:abstractNumId w:val="9"/>
  </w:num>
  <w:num w:numId="2" w16cid:durableId="50886160">
    <w:abstractNumId w:val="1"/>
  </w:num>
  <w:num w:numId="3" w16cid:durableId="661007591">
    <w:abstractNumId w:val="16"/>
  </w:num>
  <w:num w:numId="4" w16cid:durableId="1367365697">
    <w:abstractNumId w:val="13"/>
  </w:num>
  <w:num w:numId="5" w16cid:durableId="514802905">
    <w:abstractNumId w:val="14"/>
  </w:num>
  <w:num w:numId="6" w16cid:durableId="1061175782">
    <w:abstractNumId w:val="0"/>
  </w:num>
  <w:num w:numId="7" w16cid:durableId="550581290">
    <w:abstractNumId w:val="3"/>
  </w:num>
  <w:num w:numId="8" w16cid:durableId="703751026">
    <w:abstractNumId w:val="5"/>
  </w:num>
  <w:num w:numId="9" w16cid:durableId="1621103239">
    <w:abstractNumId w:val="12"/>
  </w:num>
  <w:num w:numId="10" w16cid:durableId="1324777267">
    <w:abstractNumId w:val="15"/>
  </w:num>
  <w:num w:numId="11" w16cid:durableId="1468350208">
    <w:abstractNumId w:val="7"/>
  </w:num>
  <w:num w:numId="12" w16cid:durableId="1795172278">
    <w:abstractNumId w:val="11"/>
  </w:num>
  <w:num w:numId="13" w16cid:durableId="1787698454">
    <w:abstractNumId w:val="10"/>
  </w:num>
  <w:num w:numId="14" w16cid:durableId="915095441">
    <w:abstractNumId w:val="8"/>
  </w:num>
  <w:num w:numId="15" w16cid:durableId="1231847052">
    <w:abstractNumId w:val="17"/>
  </w:num>
  <w:num w:numId="16" w16cid:durableId="761608360">
    <w:abstractNumId w:val="4"/>
  </w:num>
  <w:num w:numId="17" w16cid:durableId="1613592707">
    <w:abstractNumId w:val="6"/>
  </w:num>
  <w:num w:numId="18" w16cid:durableId="171914845">
    <w:abstractNumId w:val="2"/>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stylePaneFormatFilter w:val="1001" w:allStyles="1" w:customStyles="0" w:latentStyles="0" w:stylesInUse="0" w:headingStyles="0" w:numberingStyles="0" w:tableStyles="0" w:directFormattingOnRuns="0" w:directFormattingOnParagraphs="0" w:directFormattingOnNumbering="0" w:directFormattingOnTables="0" w:clearFormatting="1" w:top3HeadingStyles="0" w:visibleStyles="0" w:alternateStyleNames="0"/>
  <w:stylePaneSortMethod w:val="0003"/>
  <w:defaultTabStop w:val="720"/>
  <w:characterSpacingControl w:val="doNotCompress"/>
  <w:hdrShapeDefaults>
    <o:shapedefaults v:ext="edit" spidmax="2050"/>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51B3"/>
    <w:rsid w:val="00001B0A"/>
    <w:rsid w:val="0001105D"/>
    <w:rsid w:val="00014705"/>
    <w:rsid w:val="00015B1A"/>
    <w:rsid w:val="00017B4C"/>
    <w:rsid w:val="0002254B"/>
    <w:rsid w:val="0002378C"/>
    <w:rsid w:val="00024F82"/>
    <w:rsid w:val="00026691"/>
    <w:rsid w:val="00040D4A"/>
    <w:rsid w:val="000435C6"/>
    <w:rsid w:val="00081BA5"/>
    <w:rsid w:val="00082050"/>
    <w:rsid w:val="000837D2"/>
    <w:rsid w:val="0008685E"/>
    <w:rsid w:val="00087964"/>
    <w:rsid w:val="000A3655"/>
    <w:rsid w:val="000A4D77"/>
    <w:rsid w:val="000A569F"/>
    <w:rsid w:val="000B53DA"/>
    <w:rsid w:val="000B69FE"/>
    <w:rsid w:val="000B77E5"/>
    <w:rsid w:val="000C06A5"/>
    <w:rsid w:val="000C08AC"/>
    <w:rsid w:val="000C35D0"/>
    <w:rsid w:val="000C4E41"/>
    <w:rsid w:val="000C681A"/>
    <w:rsid w:val="000C7DD4"/>
    <w:rsid w:val="000D6581"/>
    <w:rsid w:val="000D6968"/>
    <w:rsid w:val="000F2150"/>
    <w:rsid w:val="000F5932"/>
    <w:rsid w:val="00101057"/>
    <w:rsid w:val="00116140"/>
    <w:rsid w:val="00116210"/>
    <w:rsid w:val="001201E4"/>
    <w:rsid w:val="00121E44"/>
    <w:rsid w:val="00123028"/>
    <w:rsid w:val="001235FA"/>
    <w:rsid w:val="00133BFE"/>
    <w:rsid w:val="001348FB"/>
    <w:rsid w:val="001357C9"/>
    <w:rsid w:val="001368DA"/>
    <w:rsid w:val="00137382"/>
    <w:rsid w:val="00164105"/>
    <w:rsid w:val="0017045F"/>
    <w:rsid w:val="00175D03"/>
    <w:rsid w:val="001776F3"/>
    <w:rsid w:val="001978C4"/>
    <w:rsid w:val="001A44B8"/>
    <w:rsid w:val="001B1094"/>
    <w:rsid w:val="001B2301"/>
    <w:rsid w:val="001B2CFC"/>
    <w:rsid w:val="001B71F0"/>
    <w:rsid w:val="001D3384"/>
    <w:rsid w:val="001E3CA3"/>
    <w:rsid w:val="0020123E"/>
    <w:rsid w:val="00213D78"/>
    <w:rsid w:val="00214197"/>
    <w:rsid w:val="00225599"/>
    <w:rsid w:val="00226A16"/>
    <w:rsid w:val="0023090E"/>
    <w:rsid w:val="002333A7"/>
    <w:rsid w:val="0023395A"/>
    <w:rsid w:val="00235450"/>
    <w:rsid w:val="00236D80"/>
    <w:rsid w:val="00270FE3"/>
    <w:rsid w:val="00274A92"/>
    <w:rsid w:val="00275D5E"/>
    <w:rsid w:val="00293222"/>
    <w:rsid w:val="00296442"/>
    <w:rsid w:val="002A3AD6"/>
    <w:rsid w:val="002A6E15"/>
    <w:rsid w:val="002A7A4E"/>
    <w:rsid w:val="002B76DD"/>
    <w:rsid w:val="002C09C4"/>
    <w:rsid w:val="002D4B86"/>
    <w:rsid w:val="002D75DA"/>
    <w:rsid w:val="002E16E7"/>
    <w:rsid w:val="002E2DFC"/>
    <w:rsid w:val="002E2E06"/>
    <w:rsid w:val="002E446C"/>
    <w:rsid w:val="002E5D89"/>
    <w:rsid w:val="002F4E11"/>
    <w:rsid w:val="002F5DD9"/>
    <w:rsid w:val="002F7B47"/>
    <w:rsid w:val="00311C97"/>
    <w:rsid w:val="00325386"/>
    <w:rsid w:val="003365A2"/>
    <w:rsid w:val="003408A1"/>
    <w:rsid w:val="0035771A"/>
    <w:rsid w:val="00375061"/>
    <w:rsid w:val="0038093B"/>
    <w:rsid w:val="00383ADF"/>
    <w:rsid w:val="003846C4"/>
    <w:rsid w:val="00385F87"/>
    <w:rsid w:val="00397A9F"/>
    <w:rsid w:val="003B2EB4"/>
    <w:rsid w:val="003B7BFB"/>
    <w:rsid w:val="003C1D02"/>
    <w:rsid w:val="003C4B28"/>
    <w:rsid w:val="003E304D"/>
    <w:rsid w:val="003E5642"/>
    <w:rsid w:val="003F2BD9"/>
    <w:rsid w:val="003F6230"/>
    <w:rsid w:val="003F6EE4"/>
    <w:rsid w:val="003F790F"/>
    <w:rsid w:val="00402D87"/>
    <w:rsid w:val="004115E7"/>
    <w:rsid w:val="00414EDB"/>
    <w:rsid w:val="00415D44"/>
    <w:rsid w:val="00416B77"/>
    <w:rsid w:val="00416C7C"/>
    <w:rsid w:val="00420C24"/>
    <w:rsid w:val="00420E46"/>
    <w:rsid w:val="00421994"/>
    <w:rsid w:val="0042777B"/>
    <w:rsid w:val="0043189E"/>
    <w:rsid w:val="0046077F"/>
    <w:rsid w:val="0046419B"/>
    <w:rsid w:val="00464548"/>
    <w:rsid w:val="00465755"/>
    <w:rsid w:val="004750A7"/>
    <w:rsid w:val="00482171"/>
    <w:rsid w:val="00491356"/>
    <w:rsid w:val="00492175"/>
    <w:rsid w:val="004940C0"/>
    <w:rsid w:val="004944EE"/>
    <w:rsid w:val="004963EF"/>
    <w:rsid w:val="00497C25"/>
    <w:rsid w:val="004A4B87"/>
    <w:rsid w:val="004B05BB"/>
    <w:rsid w:val="004B0C0E"/>
    <w:rsid w:val="004B12A6"/>
    <w:rsid w:val="004B3C9A"/>
    <w:rsid w:val="004D25CF"/>
    <w:rsid w:val="004E176A"/>
    <w:rsid w:val="004E37D5"/>
    <w:rsid w:val="004F43AA"/>
    <w:rsid w:val="004F463D"/>
    <w:rsid w:val="004F559E"/>
    <w:rsid w:val="00504396"/>
    <w:rsid w:val="00510ED3"/>
    <w:rsid w:val="00512916"/>
    <w:rsid w:val="005268BD"/>
    <w:rsid w:val="00531C8C"/>
    <w:rsid w:val="00543D26"/>
    <w:rsid w:val="00564CD3"/>
    <w:rsid w:val="00573834"/>
    <w:rsid w:val="00577D3C"/>
    <w:rsid w:val="00583574"/>
    <w:rsid w:val="00584A10"/>
    <w:rsid w:val="00590890"/>
    <w:rsid w:val="00597ED1"/>
    <w:rsid w:val="005A294B"/>
    <w:rsid w:val="005B1D35"/>
    <w:rsid w:val="005B4650"/>
    <w:rsid w:val="005B713F"/>
    <w:rsid w:val="005B7ADF"/>
    <w:rsid w:val="005C3823"/>
    <w:rsid w:val="005C3963"/>
    <w:rsid w:val="005D18F7"/>
    <w:rsid w:val="005D2CCE"/>
    <w:rsid w:val="005F3190"/>
    <w:rsid w:val="005F6DE0"/>
    <w:rsid w:val="006105E5"/>
    <w:rsid w:val="0062239F"/>
    <w:rsid w:val="006224FF"/>
    <w:rsid w:val="00623985"/>
    <w:rsid w:val="0062626B"/>
    <w:rsid w:val="00626EDA"/>
    <w:rsid w:val="00663FCB"/>
    <w:rsid w:val="00671D01"/>
    <w:rsid w:val="00680CD2"/>
    <w:rsid w:val="006833B7"/>
    <w:rsid w:val="00683A9C"/>
    <w:rsid w:val="00687D00"/>
    <w:rsid w:val="006947E1"/>
    <w:rsid w:val="00695B76"/>
    <w:rsid w:val="006A58C0"/>
    <w:rsid w:val="006A64AA"/>
    <w:rsid w:val="006A6E7E"/>
    <w:rsid w:val="006B223C"/>
    <w:rsid w:val="006B6AEF"/>
    <w:rsid w:val="006D561C"/>
    <w:rsid w:val="006E2263"/>
    <w:rsid w:val="006F569D"/>
    <w:rsid w:val="006F7E8A"/>
    <w:rsid w:val="007070A1"/>
    <w:rsid w:val="00710456"/>
    <w:rsid w:val="00721C81"/>
    <w:rsid w:val="007226D9"/>
    <w:rsid w:val="007251B3"/>
    <w:rsid w:val="0072620F"/>
    <w:rsid w:val="00735B7D"/>
    <w:rsid w:val="00740AC8"/>
    <w:rsid w:val="007458E1"/>
    <w:rsid w:val="00753318"/>
    <w:rsid w:val="00763A5A"/>
    <w:rsid w:val="007742BF"/>
    <w:rsid w:val="00785BEE"/>
    <w:rsid w:val="00787B24"/>
    <w:rsid w:val="007A03B3"/>
    <w:rsid w:val="007A4DA5"/>
    <w:rsid w:val="007A7741"/>
    <w:rsid w:val="007C270E"/>
    <w:rsid w:val="007C5AC9"/>
    <w:rsid w:val="007C5C1B"/>
    <w:rsid w:val="007D24D9"/>
    <w:rsid w:val="007D268D"/>
    <w:rsid w:val="007E217D"/>
    <w:rsid w:val="007E4BE5"/>
    <w:rsid w:val="007E6128"/>
    <w:rsid w:val="007F08DD"/>
    <w:rsid w:val="007F2F4C"/>
    <w:rsid w:val="007F5648"/>
    <w:rsid w:val="007F6996"/>
    <w:rsid w:val="007F788B"/>
    <w:rsid w:val="0080292C"/>
    <w:rsid w:val="00804269"/>
    <w:rsid w:val="00805A94"/>
    <w:rsid w:val="0080784C"/>
    <w:rsid w:val="008116A6"/>
    <w:rsid w:val="00814FED"/>
    <w:rsid w:val="00817800"/>
    <w:rsid w:val="00820BCE"/>
    <w:rsid w:val="00825788"/>
    <w:rsid w:val="00833D9E"/>
    <w:rsid w:val="008342AB"/>
    <w:rsid w:val="00837F73"/>
    <w:rsid w:val="008443CF"/>
    <w:rsid w:val="008472C3"/>
    <w:rsid w:val="008522BA"/>
    <w:rsid w:val="00852522"/>
    <w:rsid w:val="00861102"/>
    <w:rsid w:val="00866D10"/>
    <w:rsid w:val="00870661"/>
    <w:rsid w:val="00874C73"/>
    <w:rsid w:val="00877394"/>
    <w:rsid w:val="00887DB6"/>
    <w:rsid w:val="008926B6"/>
    <w:rsid w:val="0089380E"/>
    <w:rsid w:val="008941E7"/>
    <w:rsid w:val="008A2513"/>
    <w:rsid w:val="008C1253"/>
    <w:rsid w:val="008C4410"/>
    <w:rsid w:val="008C55CA"/>
    <w:rsid w:val="008D5295"/>
    <w:rsid w:val="008E1AFD"/>
    <w:rsid w:val="008E4875"/>
    <w:rsid w:val="008F3113"/>
    <w:rsid w:val="008F5764"/>
    <w:rsid w:val="008F744A"/>
    <w:rsid w:val="00900D98"/>
    <w:rsid w:val="0090396E"/>
    <w:rsid w:val="009122BB"/>
    <w:rsid w:val="00914A87"/>
    <w:rsid w:val="009162B2"/>
    <w:rsid w:val="009254C1"/>
    <w:rsid w:val="0093434D"/>
    <w:rsid w:val="009450EE"/>
    <w:rsid w:val="009633ED"/>
    <w:rsid w:val="009648E1"/>
    <w:rsid w:val="009663D2"/>
    <w:rsid w:val="00972829"/>
    <w:rsid w:val="009822AE"/>
    <w:rsid w:val="0099114F"/>
    <w:rsid w:val="00996D46"/>
    <w:rsid w:val="009A267F"/>
    <w:rsid w:val="009A448F"/>
    <w:rsid w:val="009A733A"/>
    <w:rsid w:val="009B0878"/>
    <w:rsid w:val="009B1F2D"/>
    <w:rsid w:val="009B2F81"/>
    <w:rsid w:val="009D1474"/>
    <w:rsid w:val="009E2102"/>
    <w:rsid w:val="009E331F"/>
    <w:rsid w:val="009F0BCA"/>
    <w:rsid w:val="009F66A8"/>
    <w:rsid w:val="009F7342"/>
    <w:rsid w:val="00A10DBD"/>
    <w:rsid w:val="00A173AE"/>
    <w:rsid w:val="00A26C6F"/>
    <w:rsid w:val="00A306F3"/>
    <w:rsid w:val="00A3215A"/>
    <w:rsid w:val="00A405AE"/>
    <w:rsid w:val="00A466EE"/>
    <w:rsid w:val="00A61601"/>
    <w:rsid w:val="00A62B49"/>
    <w:rsid w:val="00A669B1"/>
    <w:rsid w:val="00A73198"/>
    <w:rsid w:val="00A8621C"/>
    <w:rsid w:val="00A91D2D"/>
    <w:rsid w:val="00A979C5"/>
    <w:rsid w:val="00AA30CA"/>
    <w:rsid w:val="00AA6E73"/>
    <w:rsid w:val="00AB51A2"/>
    <w:rsid w:val="00AB70B0"/>
    <w:rsid w:val="00AC0FCE"/>
    <w:rsid w:val="00AD3666"/>
    <w:rsid w:val="00AE210D"/>
    <w:rsid w:val="00AE388E"/>
    <w:rsid w:val="00B038DC"/>
    <w:rsid w:val="00B10223"/>
    <w:rsid w:val="00B12FB0"/>
    <w:rsid w:val="00B1506F"/>
    <w:rsid w:val="00B15FE3"/>
    <w:rsid w:val="00B20254"/>
    <w:rsid w:val="00B230FB"/>
    <w:rsid w:val="00B23D32"/>
    <w:rsid w:val="00B25D02"/>
    <w:rsid w:val="00B341A6"/>
    <w:rsid w:val="00B4263C"/>
    <w:rsid w:val="00B507D3"/>
    <w:rsid w:val="00B54217"/>
    <w:rsid w:val="00B5559F"/>
    <w:rsid w:val="00B62F64"/>
    <w:rsid w:val="00B6679E"/>
    <w:rsid w:val="00B67A9E"/>
    <w:rsid w:val="00B840F1"/>
    <w:rsid w:val="00B846C2"/>
    <w:rsid w:val="00B94373"/>
    <w:rsid w:val="00B9469A"/>
    <w:rsid w:val="00B956D2"/>
    <w:rsid w:val="00B95F60"/>
    <w:rsid w:val="00BC38F7"/>
    <w:rsid w:val="00BC3CC8"/>
    <w:rsid w:val="00BC6896"/>
    <w:rsid w:val="00BD5134"/>
    <w:rsid w:val="00BE3E54"/>
    <w:rsid w:val="00BF6810"/>
    <w:rsid w:val="00C028E8"/>
    <w:rsid w:val="00C06370"/>
    <w:rsid w:val="00C12C87"/>
    <w:rsid w:val="00C20CF1"/>
    <w:rsid w:val="00C223C8"/>
    <w:rsid w:val="00C31397"/>
    <w:rsid w:val="00C4400C"/>
    <w:rsid w:val="00C4731F"/>
    <w:rsid w:val="00C51256"/>
    <w:rsid w:val="00C51C6A"/>
    <w:rsid w:val="00C70C94"/>
    <w:rsid w:val="00C8314B"/>
    <w:rsid w:val="00C91F46"/>
    <w:rsid w:val="00C93C20"/>
    <w:rsid w:val="00CA25D3"/>
    <w:rsid w:val="00CA4330"/>
    <w:rsid w:val="00CA6AB1"/>
    <w:rsid w:val="00CB30F0"/>
    <w:rsid w:val="00CB78E9"/>
    <w:rsid w:val="00CC2A51"/>
    <w:rsid w:val="00CC51B6"/>
    <w:rsid w:val="00CC563E"/>
    <w:rsid w:val="00CD23C4"/>
    <w:rsid w:val="00CD28D9"/>
    <w:rsid w:val="00CD2BC6"/>
    <w:rsid w:val="00CE79FD"/>
    <w:rsid w:val="00CF553F"/>
    <w:rsid w:val="00D06ABD"/>
    <w:rsid w:val="00D11C7E"/>
    <w:rsid w:val="00D22D42"/>
    <w:rsid w:val="00D24A49"/>
    <w:rsid w:val="00D35A96"/>
    <w:rsid w:val="00D45396"/>
    <w:rsid w:val="00D508B4"/>
    <w:rsid w:val="00D57471"/>
    <w:rsid w:val="00D76E20"/>
    <w:rsid w:val="00D82078"/>
    <w:rsid w:val="00D8501A"/>
    <w:rsid w:val="00D86752"/>
    <w:rsid w:val="00D87D23"/>
    <w:rsid w:val="00D92207"/>
    <w:rsid w:val="00D92589"/>
    <w:rsid w:val="00D95FA0"/>
    <w:rsid w:val="00DA00E2"/>
    <w:rsid w:val="00DA43DE"/>
    <w:rsid w:val="00DA5725"/>
    <w:rsid w:val="00DA7F11"/>
    <w:rsid w:val="00DB38BA"/>
    <w:rsid w:val="00DB5FC8"/>
    <w:rsid w:val="00DC28D6"/>
    <w:rsid w:val="00DC4C0F"/>
    <w:rsid w:val="00DC5FAC"/>
    <w:rsid w:val="00DD2F87"/>
    <w:rsid w:val="00DD5B98"/>
    <w:rsid w:val="00DE3EFD"/>
    <w:rsid w:val="00DF20DE"/>
    <w:rsid w:val="00DF66B4"/>
    <w:rsid w:val="00E00085"/>
    <w:rsid w:val="00E00132"/>
    <w:rsid w:val="00E025C7"/>
    <w:rsid w:val="00E16F41"/>
    <w:rsid w:val="00E202DD"/>
    <w:rsid w:val="00E24FDF"/>
    <w:rsid w:val="00E3210F"/>
    <w:rsid w:val="00E34BFA"/>
    <w:rsid w:val="00E35430"/>
    <w:rsid w:val="00E36879"/>
    <w:rsid w:val="00E4108D"/>
    <w:rsid w:val="00E44CEB"/>
    <w:rsid w:val="00E50805"/>
    <w:rsid w:val="00E56FF7"/>
    <w:rsid w:val="00E645B3"/>
    <w:rsid w:val="00E647DF"/>
    <w:rsid w:val="00E66721"/>
    <w:rsid w:val="00E70344"/>
    <w:rsid w:val="00E763E4"/>
    <w:rsid w:val="00E8124E"/>
    <w:rsid w:val="00E8216E"/>
    <w:rsid w:val="00E82606"/>
    <w:rsid w:val="00E84894"/>
    <w:rsid w:val="00E9136B"/>
    <w:rsid w:val="00E97D04"/>
    <w:rsid w:val="00EC018B"/>
    <w:rsid w:val="00ED2809"/>
    <w:rsid w:val="00EE05F3"/>
    <w:rsid w:val="00EE1DF4"/>
    <w:rsid w:val="00EE55D4"/>
    <w:rsid w:val="00EE6C5A"/>
    <w:rsid w:val="00EF22F0"/>
    <w:rsid w:val="00EF631F"/>
    <w:rsid w:val="00EF6B4D"/>
    <w:rsid w:val="00F02A4E"/>
    <w:rsid w:val="00F03988"/>
    <w:rsid w:val="00F139E0"/>
    <w:rsid w:val="00F1438A"/>
    <w:rsid w:val="00F16637"/>
    <w:rsid w:val="00F34EB2"/>
    <w:rsid w:val="00F519DC"/>
    <w:rsid w:val="00F539E9"/>
    <w:rsid w:val="00F545B0"/>
    <w:rsid w:val="00F5528A"/>
    <w:rsid w:val="00F6178E"/>
    <w:rsid w:val="00F61B5F"/>
    <w:rsid w:val="00F666B9"/>
    <w:rsid w:val="00F82220"/>
    <w:rsid w:val="00F84228"/>
    <w:rsid w:val="00F9563C"/>
    <w:rsid w:val="00F9715A"/>
    <w:rsid w:val="00F97695"/>
    <w:rsid w:val="00FA44A7"/>
    <w:rsid w:val="00FA4EC5"/>
    <w:rsid w:val="00FB1F2B"/>
    <w:rsid w:val="00FB23BA"/>
    <w:rsid w:val="00FB42BB"/>
    <w:rsid w:val="00FB72DF"/>
    <w:rsid w:val="00FC3D64"/>
    <w:rsid w:val="00FC5B70"/>
    <w:rsid w:val="00FE3F15"/>
    <w:rsid w:val="00FE4FB6"/>
    <w:rsid w:val="00FE7AE2"/>
    <w:rsid w:val="00FE7F2A"/>
    <w:rsid w:val="00FF0A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E1A9C7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Times New Roman"/>
        <w:lang w:val="en-GB" w:eastAsia="en-GB" w:bidi="ar-SA"/>
      </w:rPr>
    </w:rPrDefault>
    <w:pPrDefault/>
  </w:docDefaults>
  <w:latentStyles w:defLockedState="0" w:defUIPriority="99" w:defSemiHidden="0" w:defUnhideWhenUsed="0" w:defQFormat="0" w:count="376">
    <w:lsdException w:name="Normal" w:uiPriority="0"/>
    <w:lsdException w:name="heading 1" w:uiPriority="8" w:qFormat="1"/>
    <w:lsdException w:name="heading 2" w:uiPriority="0"/>
    <w:lsdException w:name="heading 3"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B846C2"/>
    <w:pPr>
      <w:spacing w:after="120"/>
    </w:pPr>
    <w:rPr>
      <w:rFonts w:eastAsia="MS Mincho"/>
      <w:szCs w:val="24"/>
      <w:lang w:val="en-US" w:eastAsia="en-US"/>
    </w:rPr>
  </w:style>
  <w:style w:type="paragraph" w:styleId="Heading1">
    <w:name w:val="heading 1"/>
    <w:basedOn w:val="Normal"/>
    <w:next w:val="6Abstract"/>
    <w:link w:val="Heading1Char"/>
    <w:uiPriority w:val="8"/>
    <w:qFormat/>
    <w:rsid w:val="00CC51B6"/>
    <w:pPr>
      <w:spacing w:before="120"/>
      <w:outlineLvl w:val="0"/>
    </w:pPr>
    <w:rPr>
      <w:rFonts w:eastAsia="Calibri" w:cs="Arial"/>
      <w:b/>
      <w:color w:val="FF1F64"/>
      <w:sz w:val="28"/>
      <w:szCs w:val="36"/>
      <w:lang w:val="en-GB"/>
    </w:rPr>
  </w:style>
  <w:style w:type="paragraph" w:styleId="Heading2">
    <w:name w:val="heading 2"/>
    <w:basedOn w:val="2Subheadpink"/>
    <w:next w:val="Normal"/>
    <w:link w:val="Heading2Char"/>
    <w:rsid w:val="00B846C2"/>
    <w:pPr>
      <w:keepNext/>
      <w:keepLines/>
      <w:spacing w:before="120"/>
      <w:outlineLvl w:val="1"/>
    </w:pPr>
    <w:rPr>
      <w:rFonts w:eastAsia="Times New Roman" w:cs="Times New Roman"/>
      <w:color w:val="0D1C2F"/>
      <w:sz w:val="24"/>
      <w:szCs w:val="26"/>
    </w:rPr>
  </w:style>
  <w:style w:type="paragraph" w:styleId="Heading3">
    <w:name w:val="heading 3"/>
    <w:basedOn w:val="2Subheadpink"/>
    <w:next w:val="1bodycopy10pt"/>
    <w:link w:val="Heading3Char"/>
    <w:uiPriority w:val="9"/>
    <w:qFormat/>
    <w:rsid w:val="00CC51B6"/>
    <w:pPr>
      <w:keepNext/>
      <w:keepLines/>
      <w:spacing w:before="120"/>
      <w:outlineLvl w:val="2"/>
    </w:pPr>
    <w:rPr>
      <w:rFonts w:eastAsia="MS Gothic"/>
      <w:bCs/>
      <w:color w:val="7F7F7F"/>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8"/>
    <w:rsid w:val="00CC51B6"/>
    <w:rPr>
      <w:rFonts w:eastAsia="Calibri" w:cs="Arial"/>
      <w:b/>
      <w:color w:val="FF1F64"/>
      <w:sz w:val="28"/>
      <w:szCs w:val="36"/>
      <w:lang w:eastAsia="en-US"/>
    </w:rPr>
  </w:style>
  <w:style w:type="character" w:customStyle="1" w:styleId="Heading3Char">
    <w:name w:val="Heading 3 Char"/>
    <w:link w:val="Heading3"/>
    <w:uiPriority w:val="9"/>
    <w:rsid w:val="00CC51B6"/>
    <w:rPr>
      <w:rFonts w:eastAsia="MS Gothic" w:cs="Arial"/>
      <w:b/>
      <w:bCs/>
      <w:color w:val="7F7F7F"/>
      <w:sz w:val="24"/>
      <w:szCs w:val="32"/>
      <w:lang w:val="en-US" w:eastAsia="en-US"/>
    </w:rPr>
  </w:style>
  <w:style w:type="paragraph" w:styleId="Footer">
    <w:name w:val="footer"/>
    <w:basedOn w:val="Normal"/>
    <w:link w:val="FooterChar"/>
    <w:uiPriority w:val="99"/>
    <w:unhideWhenUsed/>
    <w:rsid w:val="00B846C2"/>
    <w:pPr>
      <w:shd w:val="clear" w:color="auto" w:fill="FFFFFF"/>
      <w:textAlignment w:val="baseline"/>
    </w:pPr>
    <w:rPr>
      <w:rFonts w:eastAsia="Times New Roman" w:cs="Arial"/>
      <w:color w:val="808080"/>
      <w:sz w:val="16"/>
      <w:szCs w:val="16"/>
      <w:bdr w:val="none" w:sz="0" w:space="0" w:color="auto" w:frame="1"/>
    </w:rPr>
  </w:style>
  <w:style w:type="character" w:customStyle="1" w:styleId="FooterChar">
    <w:name w:val="Footer Char"/>
    <w:link w:val="Footer"/>
    <w:uiPriority w:val="99"/>
    <w:rsid w:val="00B846C2"/>
    <w:rPr>
      <w:rFonts w:eastAsia="Times New Roman" w:cs="Arial"/>
      <w:color w:val="808080"/>
      <w:sz w:val="16"/>
      <w:szCs w:val="16"/>
      <w:bdr w:val="none" w:sz="0" w:space="0" w:color="auto" w:frame="1"/>
      <w:shd w:val="clear" w:color="auto" w:fill="FFFFFF"/>
      <w:lang w:val="en-US" w:eastAsia="en-US"/>
    </w:rPr>
  </w:style>
  <w:style w:type="character" w:styleId="Hyperlink">
    <w:name w:val="Hyperlink"/>
    <w:uiPriority w:val="99"/>
    <w:unhideWhenUsed/>
    <w:qFormat/>
    <w:rsid w:val="00B846C2"/>
    <w:rPr>
      <w:color w:val="0072CC"/>
      <w:u w:val="single"/>
    </w:rPr>
  </w:style>
  <w:style w:type="paragraph" w:customStyle="1" w:styleId="1bodycopy10pt">
    <w:name w:val="1 body copy 10pt"/>
    <w:basedOn w:val="Normal"/>
    <w:link w:val="1bodycopy10ptChar"/>
    <w:qFormat/>
    <w:rsid w:val="009122BB"/>
  </w:style>
  <w:style w:type="character" w:customStyle="1" w:styleId="Heading2Char">
    <w:name w:val="Heading 2 Char"/>
    <w:link w:val="Heading2"/>
    <w:rsid w:val="00B846C2"/>
    <w:rPr>
      <w:rFonts w:eastAsia="Times New Roman" w:cs="Times New Roman"/>
      <w:b/>
      <w:color w:val="0D1C2F"/>
      <w:sz w:val="24"/>
      <w:szCs w:val="26"/>
      <w:lang w:val="en-US" w:eastAsia="en-US"/>
    </w:rPr>
  </w:style>
  <w:style w:type="paragraph" w:customStyle="1" w:styleId="2Subheadpink">
    <w:name w:val="2 Subhead pink"/>
    <w:next w:val="1bodycopy10pt"/>
    <w:rsid w:val="00B846C2"/>
    <w:pPr>
      <w:spacing w:before="360" w:after="120" w:line="259" w:lineRule="auto"/>
    </w:pPr>
    <w:rPr>
      <w:rFonts w:eastAsia="MS Mincho" w:cs="Arial"/>
      <w:b/>
      <w:color w:val="FF1F64"/>
      <w:sz w:val="32"/>
      <w:szCs w:val="32"/>
      <w:lang w:val="en-US" w:eastAsia="en-US"/>
    </w:rPr>
  </w:style>
  <w:style w:type="paragraph" w:customStyle="1" w:styleId="SlugTheKey">
    <w:name w:val="Slug The Key"/>
    <w:next w:val="Normal"/>
    <w:rsid w:val="00B846C2"/>
    <w:pPr>
      <w:spacing w:after="160" w:line="259" w:lineRule="auto"/>
      <w:jc w:val="center"/>
    </w:pPr>
    <w:rPr>
      <w:rFonts w:eastAsia="MS Mincho"/>
      <w:caps/>
      <w:color w:val="FFFFFF"/>
      <w:sz w:val="18"/>
      <w:szCs w:val="18"/>
      <w:lang w:val="en-US" w:eastAsia="en-US"/>
    </w:rPr>
  </w:style>
  <w:style w:type="paragraph" w:customStyle="1" w:styleId="TKheadingpink">
    <w:name w:val="TK heading pink"/>
    <w:next w:val="1bodycopy10pt"/>
    <w:rsid w:val="00B846C2"/>
    <w:pPr>
      <w:suppressAutoHyphens/>
      <w:spacing w:after="480"/>
    </w:pPr>
    <w:rPr>
      <w:rFonts w:eastAsia="MS Mincho"/>
      <w:b/>
      <w:color w:val="FF1F64"/>
      <w:sz w:val="60"/>
      <w:szCs w:val="24"/>
      <w:lang w:val="en-US" w:eastAsia="en-US"/>
    </w:rPr>
  </w:style>
  <w:style w:type="paragraph" w:customStyle="1" w:styleId="8DONTsbullet">
    <w:name w:val="8 DON'Ts bullet"/>
    <w:basedOn w:val="Normal"/>
    <w:rsid w:val="00B846C2"/>
    <w:pPr>
      <w:numPr>
        <w:numId w:val="1"/>
      </w:numPr>
      <w:suppressAutoHyphens/>
      <w:ind w:right="284"/>
    </w:pPr>
    <w:rPr>
      <w:rFonts w:cs="Arial"/>
      <w:b/>
      <w:sz w:val="24"/>
      <w:szCs w:val="20"/>
    </w:rPr>
  </w:style>
  <w:style w:type="paragraph" w:customStyle="1" w:styleId="7DOsbullet">
    <w:name w:val="7 DOs bullet"/>
    <w:basedOn w:val="Normal"/>
    <w:rsid w:val="00B846C2"/>
    <w:pPr>
      <w:numPr>
        <w:numId w:val="2"/>
      </w:numPr>
      <w:ind w:right="284"/>
    </w:pPr>
    <w:rPr>
      <w:rFonts w:cs="Arial"/>
      <w:b/>
      <w:sz w:val="24"/>
      <w:szCs w:val="20"/>
    </w:rPr>
  </w:style>
  <w:style w:type="paragraph" w:customStyle="1" w:styleId="4Bulletedcopyblue">
    <w:name w:val="4 Bulleted copy blue"/>
    <w:basedOn w:val="Normal"/>
    <w:qFormat/>
    <w:rsid w:val="00B846C2"/>
    <w:pPr>
      <w:numPr>
        <w:numId w:val="3"/>
      </w:numPr>
    </w:pPr>
    <w:rPr>
      <w:rFonts w:cs="Arial"/>
      <w:szCs w:val="20"/>
    </w:rPr>
  </w:style>
  <w:style w:type="paragraph" w:customStyle="1" w:styleId="9Boxheading">
    <w:name w:val="9 Box heading"/>
    <w:basedOn w:val="Normal"/>
    <w:rsid w:val="00B846C2"/>
    <w:rPr>
      <w:b/>
      <w:color w:val="12263F"/>
      <w:sz w:val="24"/>
    </w:rPr>
  </w:style>
  <w:style w:type="paragraph" w:customStyle="1" w:styleId="9Secondbullet">
    <w:name w:val="9 Second bullet"/>
    <w:basedOn w:val="1bodycopy10pt"/>
    <w:link w:val="9SecondbulletChar"/>
    <w:rsid w:val="00B846C2"/>
    <w:pPr>
      <w:numPr>
        <w:numId w:val="4"/>
      </w:numPr>
      <w:ind w:right="567"/>
    </w:pPr>
  </w:style>
  <w:style w:type="paragraph" w:styleId="BalloonText">
    <w:name w:val="Balloon Text"/>
    <w:basedOn w:val="Normal"/>
    <w:link w:val="BalloonTextChar"/>
    <w:uiPriority w:val="99"/>
    <w:semiHidden/>
    <w:unhideWhenUsed/>
    <w:rsid w:val="00F82220"/>
    <w:rPr>
      <w:rFonts w:ascii="Segoe UI" w:hAnsi="Segoe UI" w:cs="Segoe UI"/>
      <w:sz w:val="18"/>
      <w:szCs w:val="18"/>
    </w:rPr>
  </w:style>
  <w:style w:type="character" w:customStyle="1" w:styleId="1bodycopy10ptChar">
    <w:name w:val="1 body copy 10pt Char"/>
    <w:link w:val="1bodycopy10pt"/>
    <w:rsid w:val="009122BB"/>
    <w:rPr>
      <w:rFonts w:eastAsia="MS Mincho"/>
      <w:szCs w:val="24"/>
      <w:lang w:val="en-US" w:eastAsia="en-US"/>
    </w:rPr>
  </w:style>
  <w:style w:type="character" w:customStyle="1" w:styleId="9SecondbulletChar">
    <w:name w:val="9 Second bullet Char"/>
    <w:link w:val="9Secondbullet"/>
    <w:rsid w:val="00B846C2"/>
    <w:rPr>
      <w:rFonts w:eastAsia="MS Mincho"/>
      <w:szCs w:val="24"/>
      <w:lang w:val="en-US" w:eastAsia="en-US"/>
    </w:rPr>
  </w:style>
  <w:style w:type="character" w:customStyle="1" w:styleId="BalloonTextChar">
    <w:name w:val="Balloon Text Char"/>
    <w:link w:val="BalloonText"/>
    <w:uiPriority w:val="99"/>
    <w:semiHidden/>
    <w:rsid w:val="00F82220"/>
    <w:rPr>
      <w:rFonts w:ascii="Segoe UI" w:eastAsia="MS Mincho" w:hAnsi="Segoe UI" w:cs="Segoe UI"/>
      <w:sz w:val="18"/>
      <w:szCs w:val="18"/>
      <w:lang w:val="en-US"/>
    </w:rPr>
  </w:style>
  <w:style w:type="character" w:styleId="Strong">
    <w:name w:val="Strong"/>
    <w:uiPriority w:val="22"/>
    <w:qFormat/>
    <w:rsid w:val="00B846C2"/>
    <w:rPr>
      <w:rFonts w:ascii="Arial" w:hAnsi="Arial"/>
      <w:b/>
      <w:bCs/>
      <w:sz w:val="22"/>
    </w:rPr>
  </w:style>
  <w:style w:type="paragraph" w:customStyle="1" w:styleId="6Abstract">
    <w:name w:val="6 Abstract"/>
    <w:qFormat/>
    <w:rsid w:val="00B846C2"/>
    <w:pPr>
      <w:spacing w:after="240" w:line="259" w:lineRule="auto"/>
    </w:pPr>
    <w:rPr>
      <w:rFonts w:eastAsia="MS Mincho"/>
      <w:sz w:val="28"/>
      <w:szCs w:val="28"/>
      <w:lang w:val="en-US" w:eastAsia="en-US"/>
    </w:rPr>
  </w:style>
  <w:style w:type="paragraph" w:styleId="TOC2">
    <w:name w:val="toc 2"/>
    <w:basedOn w:val="Normal"/>
    <w:next w:val="Normal"/>
    <w:autoRedefine/>
    <w:uiPriority w:val="39"/>
    <w:unhideWhenUsed/>
    <w:rsid w:val="00B846C2"/>
    <w:pPr>
      <w:spacing w:after="100"/>
      <w:ind w:left="220"/>
    </w:pPr>
  </w:style>
  <w:style w:type="paragraph" w:customStyle="1" w:styleId="Text">
    <w:name w:val="Text"/>
    <w:basedOn w:val="BodyText"/>
    <w:link w:val="TextChar"/>
    <w:rsid w:val="00B846C2"/>
    <w:rPr>
      <w:rFonts w:cs="Arial"/>
      <w:szCs w:val="20"/>
    </w:rPr>
  </w:style>
  <w:style w:type="character" w:customStyle="1" w:styleId="TextChar">
    <w:name w:val="Text Char"/>
    <w:link w:val="Text"/>
    <w:rsid w:val="00B846C2"/>
    <w:rPr>
      <w:rFonts w:eastAsia="MS Mincho" w:cs="Arial"/>
      <w:lang w:val="en-US" w:eastAsia="en-US"/>
    </w:rPr>
  </w:style>
  <w:style w:type="paragraph" w:customStyle="1" w:styleId="9TableHeading">
    <w:name w:val="9 Table Heading"/>
    <w:basedOn w:val="Text"/>
    <w:link w:val="9TableHeadingChar"/>
    <w:rsid w:val="00B846C2"/>
    <w:pPr>
      <w:spacing w:after="0"/>
    </w:pPr>
    <w:rPr>
      <w:caps/>
    </w:rPr>
  </w:style>
  <w:style w:type="character" w:customStyle="1" w:styleId="9TableHeadingChar">
    <w:name w:val="9 Table Heading Char"/>
    <w:link w:val="9TableHeading"/>
    <w:rsid w:val="00B846C2"/>
    <w:rPr>
      <w:rFonts w:eastAsia="MS Mincho" w:cs="Arial"/>
      <w:caps/>
      <w:lang w:val="en-US" w:eastAsia="en-US"/>
    </w:rPr>
  </w:style>
  <w:style w:type="paragraph" w:customStyle="1" w:styleId="Bodycopyitalic">
    <w:name w:val="Body copy italic"/>
    <w:basedOn w:val="Normal"/>
    <w:qFormat/>
    <w:rsid w:val="00B846C2"/>
    <w:pPr>
      <w:ind w:right="284"/>
    </w:pPr>
    <w:rPr>
      <w:i/>
    </w:rPr>
  </w:style>
  <w:style w:type="paragraph" w:styleId="BodyText">
    <w:name w:val="Body Text"/>
    <w:basedOn w:val="Normal"/>
    <w:link w:val="BodyTextChar"/>
    <w:uiPriority w:val="99"/>
    <w:semiHidden/>
    <w:unhideWhenUsed/>
    <w:rsid w:val="003F6230"/>
  </w:style>
  <w:style w:type="character" w:customStyle="1" w:styleId="BodyTextChar">
    <w:name w:val="Body Text Char"/>
    <w:link w:val="BodyText"/>
    <w:uiPriority w:val="99"/>
    <w:semiHidden/>
    <w:rsid w:val="003F6230"/>
    <w:rPr>
      <w:rFonts w:eastAsia="MS Mincho"/>
      <w:sz w:val="22"/>
      <w:szCs w:val="24"/>
      <w:lang w:val="en-US" w:eastAsia="en-US"/>
    </w:rPr>
  </w:style>
  <w:style w:type="table" w:styleId="TableGrid">
    <w:name w:val="Table Grid"/>
    <w:basedOn w:val="TableNormal"/>
    <w:uiPriority w:val="39"/>
    <w:rsid w:val="00B846C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Heading"/>
    <w:basedOn w:val="1bodycopy10pt"/>
    <w:link w:val="TableHeadingChar"/>
    <w:qFormat/>
    <w:rsid w:val="00B846C2"/>
    <w:pPr>
      <w:spacing w:after="0"/>
    </w:pPr>
  </w:style>
  <w:style w:type="character" w:customStyle="1" w:styleId="TableHeadingChar">
    <w:name w:val="TableHeading Char"/>
    <w:link w:val="TableHeading"/>
    <w:rsid w:val="00B846C2"/>
    <w:rPr>
      <w:rFonts w:eastAsia="MS Mincho"/>
      <w:szCs w:val="24"/>
      <w:lang w:val="en-US" w:eastAsia="en-US"/>
    </w:rPr>
  </w:style>
  <w:style w:type="table" w:customStyle="1" w:styleId="TheKeytable">
    <w:name w:val="The Key table"/>
    <w:basedOn w:val="TableNormal"/>
    <w:uiPriority w:val="99"/>
    <w:rsid w:val="00B846C2"/>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cPr>
      <w:shd w:val="clear" w:color="auto" w:fill="auto"/>
      <w:tcMar>
        <w:top w:w="113" w:type="dxa"/>
        <w:bottom w:w="113" w:type="dxa"/>
      </w:tcMar>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nil"/>
          <w:left w:val="nil"/>
          <w:bottom w:val="nil"/>
          <w:right w:val="nil"/>
          <w:insideH w:val="nil"/>
          <w:insideV w:val="single" w:sz="8" w:space="0" w:color="F8F8F8"/>
          <w:tl2br w:val="nil"/>
          <w:tr2bl w:val="nil"/>
        </w:tcBorders>
        <w:shd w:val="clear" w:color="auto" w:fill="12263F"/>
      </w:tcPr>
    </w:tblStylePr>
  </w:style>
  <w:style w:type="table" w:customStyle="1" w:styleId="Style1">
    <w:name w:val="Style1"/>
    <w:basedOn w:val="TheKeytable"/>
    <w:uiPriority w:val="99"/>
    <w:rsid w:val="009122BB"/>
    <w:tblPr/>
    <w:tcPr>
      <w:shd w:val="clear" w:color="auto" w:fill="auto"/>
    </w:tcPr>
    <w:tblStylePr w:type="firstRow">
      <w:pPr>
        <w:widowControl/>
        <w:suppressLineNumbers w:val="0"/>
        <w:suppressAutoHyphens/>
        <w:wordWrap/>
        <w:spacing w:line="240" w:lineRule="auto"/>
        <w:jc w:val="left"/>
      </w:pPr>
      <w:rPr>
        <w:rFonts w:ascii="Arial" w:hAnsi="Arial"/>
        <w:b w:val="0"/>
        <w:i w:val="0"/>
        <w:caps/>
        <w:smallCaps w:val="0"/>
        <w:color w:val="F8F8F8"/>
        <w:sz w:val="20"/>
      </w:rPr>
      <w:tblPr>
        <w:tblCellMar>
          <w:top w:w="57" w:type="dxa"/>
          <w:left w:w="108" w:type="dxa"/>
          <w:bottom w:w="57" w:type="dxa"/>
          <w:right w:w="108" w:type="dxa"/>
        </w:tblCellMar>
      </w:tblPr>
      <w:trPr>
        <w:cantSplit w:val="0"/>
        <w:tblHeader/>
      </w:trPr>
      <w:tcPr>
        <w:tcBorders>
          <w:top w:val="single" w:sz="8" w:space="0" w:color="F8F8F8"/>
          <w:left w:val="single" w:sz="8" w:space="0" w:color="F8F8F8"/>
          <w:bottom w:val="single" w:sz="8" w:space="0" w:color="F8F8F8"/>
          <w:right w:val="single" w:sz="8" w:space="0" w:color="F8F8F8"/>
          <w:insideH w:val="nil"/>
          <w:insideV w:val="single" w:sz="8" w:space="0" w:color="F8F8F8"/>
          <w:tl2br w:val="nil"/>
          <w:tr2bl w:val="nil"/>
        </w:tcBorders>
        <w:shd w:val="clear" w:color="auto" w:fill="FF1F64"/>
      </w:tcPr>
    </w:tblStylePr>
  </w:style>
  <w:style w:type="paragraph" w:customStyle="1" w:styleId="Tablecopy">
    <w:name w:val="Table copy"/>
    <w:basedOn w:val="1bodycopy10pt"/>
    <w:rsid w:val="00B846C2"/>
    <w:rPr>
      <w:szCs w:val="20"/>
    </w:rPr>
  </w:style>
  <w:style w:type="character" w:customStyle="1" w:styleId="apple-converted-space">
    <w:name w:val="apple-converted-space"/>
    <w:rsid w:val="00B846C2"/>
  </w:style>
  <w:style w:type="paragraph" w:customStyle="1" w:styleId="Subheadwithpointer">
    <w:name w:val="Subhead with pointer"/>
    <w:basedOn w:val="Normal"/>
    <w:next w:val="6Abstract"/>
    <w:link w:val="SubheadwithpointerChar"/>
    <w:rsid w:val="00C31397"/>
    <w:pPr>
      <w:numPr>
        <w:numId w:val="5"/>
      </w:numPr>
      <w:spacing w:before="120"/>
      <w:ind w:right="850"/>
    </w:pPr>
    <w:rPr>
      <w:rFonts w:cs="Arial"/>
      <w:b/>
      <w:bCs/>
      <w:color w:val="12263F"/>
      <w:sz w:val="32"/>
      <w:szCs w:val="32"/>
    </w:rPr>
  </w:style>
  <w:style w:type="paragraph" w:customStyle="1" w:styleId="1bodycopy11pt">
    <w:name w:val="1 body copy 11pt"/>
    <w:autoRedefine/>
    <w:rsid w:val="00B846C2"/>
    <w:pPr>
      <w:spacing w:after="120"/>
      <w:ind w:right="850"/>
    </w:pPr>
    <w:rPr>
      <w:rFonts w:eastAsia="MS Mincho" w:cs="Arial"/>
      <w:sz w:val="22"/>
      <w:szCs w:val="24"/>
      <w:lang w:val="en-US" w:eastAsia="en-US"/>
    </w:rPr>
  </w:style>
  <w:style w:type="character" w:customStyle="1" w:styleId="SubheadwithpointerChar">
    <w:name w:val="Subhead with pointer Char"/>
    <w:link w:val="Subheadwithpointer"/>
    <w:rsid w:val="00C31397"/>
    <w:rPr>
      <w:rFonts w:eastAsia="MS Mincho" w:cs="Arial"/>
      <w:b/>
      <w:bCs/>
      <w:color w:val="12263F"/>
      <w:sz w:val="32"/>
      <w:szCs w:val="32"/>
      <w:lang w:val="en-US" w:eastAsia="en-US"/>
    </w:rPr>
  </w:style>
  <w:style w:type="character" w:styleId="FollowedHyperlink">
    <w:name w:val="FollowedHyperlink"/>
    <w:uiPriority w:val="99"/>
    <w:semiHidden/>
    <w:unhideWhenUsed/>
    <w:rsid w:val="0062626B"/>
    <w:rPr>
      <w:color w:val="954F72"/>
      <w:u w:val="single"/>
    </w:rPr>
  </w:style>
  <w:style w:type="paragraph" w:customStyle="1" w:styleId="Title1">
    <w:name w:val="Title 1"/>
    <w:basedOn w:val="Heading1"/>
    <w:link w:val="Title1Char"/>
    <w:autoRedefine/>
    <w:rsid w:val="00B846C2"/>
    <w:pPr>
      <w:keepNext/>
      <w:keepLines/>
      <w:spacing w:before="480"/>
    </w:pPr>
    <w:rPr>
      <w:rFonts w:eastAsia="MS Gothic" w:cs="Times New Roman"/>
      <w:b w:val="0"/>
      <w:bCs/>
      <w:sz w:val="52"/>
      <w:szCs w:val="52"/>
      <w:lang w:val="en-US"/>
    </w:rPr>
  </w:style>
  <w:style w:type="character" w:customStyle="1" w:styleId="Title1Char">
    <w:name w:val="Title 1 Char"/>
    <w:link w:val="Title1"/>
    <w:rsid w:val="00B846C2"/>
    <w:rPr>
      <w:rFonts w:eastAsia="MS Gothic"/>
      <w:bCs/>
      <w:sz w:val="52"/>
      <w:szCs w:val="52"/>
      <w:lang w:val="en-US" w:eastAsia="en-US"/>
    </w:rPr>
  </w:style>
  <w:style w:type="paragraph" w:styleId="TOCHeading">
    <w:name w:val="TOC Heading"/>
    <w:basedOn w:val="Heading1"/>
    <w:next w:val="Normal"/>
    <w:uiPriority w:val="39"/>
    <w:unhideWhenUsed/>
    <w:rsid w:val="00B846C2"/>
    <w:pPr>
      <w:keepNext/>
      <w:keepLines/>
      <w:spacing w:before="240" w:after="0" w:line="259" w:lineRule="auto"/>
      <w:outlineLvl w:val="9"/>
    </w:pPr>
    <w:rPr>
      <w:rFonts w:ascii="Calibri Light" w:eastAsia="Times New Roman" w:hAnsi="Calibri Light" w:cs="Times New Roman"/>
      <w:b w:val="0"/>
      <w:color w:val="0D1C2F"/>
      <w:sz w:val="32"/>
      <w:szCs w:val="32"/>
      <w:lang w:val="en-US"/>
    </w:rPr>
  </w:style>
  <w:style w:type="paragraph" w:styleId="TOC1">
    <w:name w:val="toc 1"/>
    <w:basedOn w:val="Normal"/>
    <w:next w:val="Normal"/>
    <w:autoRedefine/>
    <w:uiPriority w:val="39"/>
    <w:unhideWhenUsed/>
    <w:rsid w:val="00B846C2"/>
    <w:pPr>
      <w:spacing w:after="100"/>
    </w:pPr>
  </w:style>
  <w:style w:type="paragraph" w:customStyle="1" w:styleId="3Policytitle">
    <w:name w:val="3 Policy title"/>
    <w:basedOn w:val="Normal"/>
    <w:qFormat/>
    <w:rsid w:val="00B846C2"/>
    <w:rPr>
      <w:b/>
      <w:sz w:val="72"/>
    </w:rPr>
  </w:style>
  <w:style w:type="paragraph" w:styleId="ListParagraph">
    <w:name w:val="List Paragraph"/>
    <w:basedOn w:val="Normal"/>
    <w:uiPriority w:val="34"/>
    <w:qFormat/>
    <w:rsid w:val="00B846C2"/>
    <w:pPr>
      <w:ind w:left="720"/>
      <w:contextualSpacing/>
    </w:pPr>
  </w:style>
  <w:style w:type="table" w:customStyle="1" w:styleId="TheKeypolicytable">
    <w:name w:val="The Key policy table"/>
    <w:basedOn w:val="TableNormal"/>
    <w:uiPriority w:val="99"/>
    <w:rsid w:val="009122BB"/>
    <w:tblPr>
      <w:tblBorders>
        <w:top w:val="single" w:sz="4" w:space="0" w:color="B9B9B9"/>
        <w:left w:val="single" w:sz="4" w:space="0" w:color="B9B9B9"/>
        <w:bottom w:val="single" w:sz="4" w:space="0" w:color="B9B9B9"/>
        <w:right w:val="single" w:sz="4" w:space="0" w:color="B9B9B9"/>
        <w:insideH w:val="single" w:sz="4" w:space="0" w:color="B9B9B9"/>
        <w:insideV w:val="single" w:sz="4" w:space="0" w:color="B9B9B9"/>
      </w:tblBorders>
      <w:tblCellMar>
        <w:top w:w="57" w:type="dxa"/>
        <w:bottom w:w="57" w:type="dxa"/>
      </w:tblCellMar>
    </w:tblPr>
    <w:trPr>
      <w:cantSplit/>
    </w:trPr>
    <w:tblStylePr w:type="firstRow">
      <w:rPr>
        <w:rFonts w:ascii="Arial" w:hAnsi="Arial"/>
        <w:b w:val="0"/>
        <w:i w:val="0"/>
        <w:caps/>
        <w:smallCaps w:val="0"/>
        <w:strike w:val="0"/>
        <w:dstrike w:val="0"/>
        <w:vanish w:val="0"/>
        <w:color w:val="auto"/>
        <w:sz w:val="20"/>
        <w:vertAlign w:val="baseline"/>
      </w:rPr>
      <w:tblPr/>
      <w:trPr>
        <w:tblHeader/>
      </w:trPr>
      <w:tcPr>
        <w:tcBorders>
          <w:top w:val="single" w:sz="4" w:space="0" w:color="B9B9B9"/>
          <w:left w:val="single" w:sz="4" w:space="0" w:color="B9B9B9"/>
          <w:bottom w:val="single" w:sz="4" w:space="0" w:color="B9B9B9"/>
          <w:right w:val="single" w:sz="4" w:space="0" w:color="B9B9B9"/>
          <w:insideH w:val="single" w:sz="4" w:space="0" w:color="B9B9B9"/>
          <w:insideV w:val="single" w:sz="4" w:space="0" w:color="B9B9B9"/>
          <w:tl2br w:val="nil"/>
          <w:tr2bl w:val="nil"/>
        </w:tcBorders>
        <w:shd w:val="clear" w:color="auto" w:fill="D8DFDE"/>
      </w:tcPr>
    </w:tblStylePr>
  </w:style>
  <w:style w:type="paragraph" w:customStyle="1" w:styleId="Tablebodycopy">
    <w:name w:val="Table body copy"/>
    <w:basedOn w:val="1bodycopy10pt"/>
    <w:qFormat/>
    <w:rsid w:val="009122BB"/>
    <w:pPr>
      <w:keepLines/>
      <w:spacing w:after="60"/>
      <w:textboxTightWrap w:val="allLines"/>
    </w:pPr>
  </w:style>
  <w:style w:type="paragraph" w:customStyle="1" w:styleId="Bulletedcopylevel2">
    <w:name w:val="Bulleted copy level 2"/>
    <w:basedOn w:val="1bodycopy10pt"/>
    <w:qFormat/>
    <w:rsid w:val="00B846C2"/>
    <w:pPr>
      <w:numPr>
        <w:numId w:val="6"/>
      </w:numPr>
    </w:pPr>
  </w:style>
  <w:style w:type="paragraph" w:customStyle="1" w:styleId="Tablecopybulleted">
    <w:name w:val="Table copy bulleted"/>
    <w:basedOn w:val="Tablebodycopy"/>
    <w:qFormat/>
    <w:rsid w:val="009122BB"/>
    <w:pPr>
      <w:numPr>
        <w:numId w:val="7"/>
      </w:numPr>
    </w:pPr>
  </w:style>
  <w:style w:type="paragraph" w:customStyle="1" w:styleId="Caption1">
    <w:name w:val="Caption 1"/>
    <w:basedOn w:val="Normal"/>
    <w:rsid w:val="00B846C2"/>
    <w:pPr>
      <w:spacing w:before="120"/>
    </w:pPr>
    <w:rPr>
      <w:i/>
      <w:color w:val="F15F22"/>
    </w:rPr>
  </w:style>
  <w:style w:type="paragraph" w:customStyle="1" w:styleId="Subhead2">
    <w:name w:val="Subhead 2"/>
    <w:basedOn w:val="1bodycopy10pt"/>
    <w:next w:val="1bodycopy10pt"/>
    <w:link w:val="Subhead2Char"/>
    <w:qFormat/>
    <w:rsid w:val="00B846C2"/>
    <w:pPr>
      <w:spacing w:before="240"/>
    </w:pPr>
    <w:rPr>
      <w:b/>
      <w:color w:val="12263F"/>
      <w:sz w:val="24"/>
    </w:rPr>
  </w:style>
  <w:style w:type="character" w:customStyle="1" w:styleId="Subhead2Char">
    <w:name w:val="Subhead 2 Char"/>
    <w:link w:val="Subhead2"/>
    <w:rsid w:val="00B846C2"/>
    <w:rPr>
      <w:rFonts w:eastAsia="MS Mincho"/>
      <w:b/>
      <w:color w:val="12263F"/>
      <w:sz w:val="24"/>
      <w:szCs w:val="24"/>
      <w:lang w:val="en-US" w:eastAsia="en-US"/>
    </w:rPr>
  </w:style>
  <w:style w:type="paragraph" w:styleId="TOC3">
    <w:name w:val="toc 3"/>
    <w:basedOn w:val="Normal"/>
    <w:next w:val="Normal"/>
    <w:autoRedefine/>
    <w:uiPriority w:val="39"/>
    <w:unhideWhenUsed/>
    <w:rsid w:val="00785BEE"/>
    <w:pPr>
      <w:spacing w:after="100"/>
      <w:ind w:left="400"/>
    </w:pPr>
  </w:style>
  <w:style w:type="paragraph" w:styleId="NormalWeb">
    <w:name w:val="Normal (Web)"/>
    <w:basedOn w:val="Normal"/>
    <w:uiPriority w:val="99"/>
    <w:semiHidden/>
    <w:unhideWhenUsed/>
    <w:rsid w:val="00B230FB"/>
    <w:pPr>
      <w:spacing w:before="100" w:beforeAutospacing="1" w:after="100" w:afterAutospacing="1"/>
    </w:pPr>
    <w:rPr>
      <w:rFonts w:ascii="Times New Roman" w:eastAsia="Times New Roman" w:hAnsi="Times New Roman"/>
      <w:sz w:val="24"/>
      <w:lang w:val="en-GB" w:eastAsia="en-GB"/>
    </w:rPr>
  </w:style>
  <w:style w:type="paragraph" w:customStyle="1" w:styleId="plain">
    <w:name w:val="plain"/>
    <w:basedOn w:val="Normal"/>
    <w:rsid w:val="00B230FB"/>
    <w:pPr>
      <w:spacing w:before="100" w:beforeAutospacing="1" w:after="100" w:afterAutospacing="1"/>
    </w:pPr>
    <w:rPr>
      <w:rFonts w:ascii="Times New Roman" w:eastAsia="Times New Roman" w:hAnsi="Times New Roman"/>
      <w:sz w:val="24"/>
      <w:lang w:val="en-GB" w:eastAsia="en-GB"/>
    </w:rPr>
  </w:style>
  <w:style w:type="paragraph" w:customStyle="1" w:styleId="1bodycopy">
    <w:name w:val="1 body copy"/>
    <w:basedOn w:val="Normal"/>
    <w:link w:val="1bodycopyChar"/>
    <w:qFormat/>
    <w:rsid w:val="00B230FB"/>
  </w:style>
  <w:style w:type="character" w:customStyle="1" w:styleId="1bodycopyChar">
    <w:name w:val="1 body copy Char"/>
    <w:link w:val="1bodycopy"/>
    <w:rsid w:val="00B230FB"/>
    <w:rPr>
      <w:rFonts w:eastAsia="MS Mincho"/>
      <w:szCs w:val="24"/>
      <w:lang w:val="en-US" w:eastAsia="en-US"/>
    </w:rPr>
  </w:style>
  <w:style w:type="character" w:styleId="CommentReference">
    <w:name w:val="annotation reference"/>
    <w:uiPriority w:val="99"/>
    <w:semiHidden/>
    <w:unhideWhenUsed/>
    <w:rsid w:val="003408A1"/>
    <w:rPr>
      <w:sz w:val="16"/>
      <w:szCs w:val="16"/>
    </w:rPr>
  </w:style>
  <w:style w:type="paragraph" w:styleId="CommentText">
    <w:name w:val="annotation text"/>
    <w:basedOn w:val="Normal"/>
    <w:link w:val="CommentTextChar"/>
    <w:uiPriority w:val="99"/>
    <w:unhideWhenUsed/>
    <w:rsid w:val="003408A1"/>
    <w:rPr>
      <w:szCs w:val="20"/>
    </w:rPr>
  </w:style>
  <w:style w:type="character" w:customStyle="1" w:styleId="CommentTextChar">
    <w:name w:val="Comment Text Char"/>
    <w:link w:val="CommentText"/>
    <w:uiPriority w:val="99"/>
    <w:rsid w:val="003408A1"/>
    <w:rPr>
      <w:rFonts w:eastAsia="MS Mincho"/>
      <w:lang w:val="en-US" w:eastAsia="en-US"/>
    </w:rPr>
  </w:style>
  <w:style w:type="paragraph" w:styleId="CommentSubject">
    <w:name w:val="annotation subject"/>
    <w:basedOn w:val="CommentText"/>
    <w:next w:val="CommentText"/>
    <w:link w:val="CommentSubjectChar"/>
    <w:uiPriority w:val="99"/>
    <w:semiHidden/>
    <w:unhideWhenUsed/>
    <w:rsid w:val="003408A1"/>
    <w:rPr>
      <w:b/>
      <w:bCs/>
    </w:rPr>
  </w:style>
  <w:style w:type="character" w:customStyle="1" w:styleId="CommentSubjectChar">
    <w:name w:val="Comment Subject Char"/>
    <w:link w:val="CommentSubject"/>
    <w:uiPriority w:val="99"/>
    <w:semiHidden/>
    <w:rsid w:val="003408A1"/>
    <w:rPr>
      <w:rFonts w:eastAsia="MS Mincho"/>
      <w:b/>
      <w:bCs/>
      <w:lang w:val="en-US" w:eastAsia="en-US"/>
    </w:rPr>
  </w:style>
  <w:style w:type="paragraph" w:styleId="Revision">
    <w:name w:val="Revision"/>
    <w:hidden/>
    <w:uiPriority w:val="99"/>
    <w:semiHidden/>
    <w:rsid w:val="009B2F81"/>
    <w:rPr>
      <w:rFonts w:eastAsia="MS Mincho"/>
      <w:szCs w:val="24"/>
      <w:lang w:val="en-US" w:eastAsia="en-US"/>
    </w:rPr>
  </w:style>
  <w:style w:type="paragraph" w:styleId="Header">
    <w:name w:val="header"/>
    <w:basedOn w:val="Normal"/>
    <w:link w:val="HeaderChar"/>
    <w:uiPriority w:val="99"/>
    <w:unhideWhenUsed/>
    <w:rsid w:val="009F0BCA"/>
    <w:pPr>
      <w:tabs>
        <w:tab w:val="center" w:pos="4513"/>
        <w:tab w:val="right" w:pos="9026"/>
      </w:tabs>
      <w:spacing w:after="0"/>
    </w:pPr>
  </w:style>
  <w:style w:type="character" w:customStyle="1" w:styleId="HeaderChar">
    <w:name w:val="Header Char"/>
    <w:basedOn w:val="DefaultParagraphFont"/>
    <w:link w:val="Header"/>
    <w:uiPriority w:val="99"/>
    <w:rsid w:val="009F0BCA"/>
    <w:rPr>
      <w:rFonts w:eastAsia="MS Mincho"/>
      <w:szCs w:val="24"/>
      <w:lang w:val="en-US" w:eastAsia="en-US"/>
    </w:rPr>
  </w:style>
  <w:style w:type="paragraph" w:customStyle="1" w:styleId="Default">
    <w:name w:val="Default"/>
    <w:rsid w:val="00B67A9E"/>
    <w:pPr>
      <w:autoSpaceDE w:val="0"/>
      <w:autoSpaceDN w:val="0"/>
      <w:adjustRightInd w:val="0"/>
    </w:pPr>
    <w:rPr>
      <w:rFonts w:eastAsia="Times New Roman" w:cs="Arial"/>
      <w:color w:val="000000"/>
      <w:sz w:val="24"/>
      <w:szCs w:val="24"/>
    </w:rPr>
  </w:style>
  <w:style w:type="paragraph" w:styleId="FootnoteText">
    <w:name w:val="footnote text"/>
    <w:basedOn w:val="Normal"/>
    <w:link w:val="FootnoteTextChar"/>
    <w:semiHidden/>
    <w:unhideWhenUsed/>
    <w:rsid w:val="00B67A9E"/>
    <w:pPr>
      <w:spacing w:after="0"/>
    </w:pPr>
    <w:rPr>
      <w:rFonts w:ascii="Times New Roman" w:eastAsia="Times New Roman" w:hAnsi="Times New Roman"/>
      <w:szCs w:val="20"/>
      <w:lang w:val="en-GB" w:eastAsia="en-GB"/>
    </w:rPr>
  </w:style>
  <w:style w:type="character" w:customStyle="1" w:styleId="FootnoteTextChar">
    <w:name w:val="Footnote Text Char"/>
    <w:basedOn w:val="DefaultParagraphFont"/>
    <w:link w:val="FootnoteText"/>
    <w:semiHidden/>
    <w:rsid w:val="00B67A9E"/>
    <w:rPr>
      <w:rFonts w:ascii="Times New Roman" w:eastAsia="Times New Roman" w:hAnsi="Times New Roman"/>
    </w:rPr>
  </w:style>
  <w:style w:type="character" w:styleId="FootnoteReference">
    <w:name w:val="footnote reference"/>
    <w:basedOn w:val="DefaultParagraphFont"/>
    <w:semiHidden/>
    <w:unhideWhenUsed/>
    <w:rsid w:val="00B67A9E"/>
    <w:rPr>
      <w:vertAlign w:val="superscript"/>
    </w:rPr>
  </w:style>
  <w:style w:type="table" w:customStyle="1" w:styleId="TableGrid1">
    <w:name w:val="Table Grid1"/>
    <w:rsid w:val="00B67A9E"/>
    <w:rPr>
      <w:rFonts w:asciiTheme="minorHAnsi" w:eastAsiaTheme="minorEastAsia" w:hAnsiTheme="minorHAnsi" w:cstheme="minorBidi"/>
      <w:sz w:val="22"/>
      <w:szCs w:val="22"/>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9115248">
      <w:bodyDiv w:val="1"/>
      <w:marLeft w:val="0"/>
      <w:marRight w:val="0"/>
      <w:marTop w:val="0"/>
      <w:marBottom w:val="0"/>
      <w:divBdr>
        <w:top w:val="none" w:sz="0" w:space="0" w:color="auto"/>
        <w:left w:val="none" w:sz="0" w:space="0" w:color="auto"/>
        <w:bottom w:val="none" w:sz="0" w:space="0" w:color="auto"/>
        <w:right w:val="none" w:sz="0" w:space="0" w:color="auto"/>
      </w:divBdr>
    </w:div>
    <w:div w:id="388726216">
      <w:bodyDiv w:val="1"/>
      <w:marLeft w:val="0"/>
      <w:marRight w:val="0"/>
      <w:marTop w:val="0"/>
      <w:marBottom w:val="0"/>
      <w:divBdr>
        <w:top w:val="none" w:sz="0" w:space="0" w:color="auto"/>
        <w:left w:val="none" w:sz="0" w:space="0" w:color="auto"/>
        <w:bottom w:val="none" w:sz="0" w:space="0" w:color="auto"/>
        <w:right w:val="none" w:sz="0" w:space="0" w:color="auto"/>
      </w:divBdr>
    </w:div>
    <w:div w:id="644240410">
      <w:bodyDiv w:val="1"/>
      <w:marLeft w:val="0"/>
      <w:marRight w:val="0"/>
      <w:marTop w:val="0"/>
      <w:marBottom w:val="0"/>
      <w:divBdr>
        <w:top w:val="none" w:sz="0" w:space="0" w:color="auto"/>
        <w:left w:val="none" w:sz="0" w:space="0" w:color="auto"/>
        <w:bottom w:val="none" w:sz="0" w:space="0" w:color="auto"/>
        <w:right w:val="none" w:sz="0" w:space="0" w:color="auto"/>
      </w:divBdr>
    </w:div>
    <w:div w:id="674768797">
      <w:bodyDiv w:val="1"/>
      <w:marLeft w:val="0"/>
      <w:marRight w:val="0"/>
      <w:marTop w:val="0"/>
      <w:marBottom w:val="0"/>
      <w:divBdr>
        <w:top w:val="none" w:sz="0" w:space="0" w:color="auto"/>
        <w:left w:val="none" w:sz="0" w:space="0" w:color="auto"/>
        <w:bottom w:val="none" w:sz="0" w:space="0" w:color="auto"/>
        <w:right w:val="none" w:sz="0" w:space="0" w:color="auto"/>
      </w:divBdr>
    </w:div>
    <w:div w:id="769667397">
      <w:bodyDiv w:val="1"/>
      <w:marLeft w:val="0"/>
      <w:marRight w:val="0"/>
      <w:marTop w:val="0"/>
      <w:marBottom w:val="0"/>
      <w:divBdr>
        <w:top w:val="none" w:sz="0" w:space="0" w:color="auto"/>
        <w:left w:val="none" w:sz="0" w:space="0" w:color="auto"/>
        <w:bottom w:val="none" w:sz="0" w:space="0" w:color="auto"/>
        <w:right w:val="none" w:sz="0" w:space="0" w:color="auto"/>
      </w:divBdr>
    </w:div>
    <w:div w:id="1017656778">
      <w:bodyDiv w:val="1"/>
      <w:marLeft w:val="0"/>
      <w:marRight w:val="0"/>
      <w:marTop w:val="0"/>
      <w:marBottom w:val="0"/>
      <w:divBdr>
        <w:top w:val="none" w:sz="0" w:space="0" w:color="auto"/>
        <w:left w:val="none" w:sz="0" w:space="0" w:color="auto"/>
        <w:bottom w:val="none" w:sz="0" w:space="0" w:color="auto"/>
        <w:right w:val="none" w:sz="0" w:space="0" w:color="auto"/>
      </w:divBdr>
    </w:div>
    <w:div w:id="1212841773">
      <w:bodyDiv w:val="1"/>
      <w:marLeft w:val="0"/>
      <w:marRight w:val="0"/>
      <w:marTop w:val="0"/>
      <w:marBottom w:val="0"/>
      <w:divBdr>
        <w:top w:val="none" w:sz="0" w:space="0" w:color="auto"/>
        <w:left w:val="none" w:sz="0" w:space="0" w:color="auto"/>
        <w:bottom w:val="none" w:sz="0" w:space="0" w:color="auto"/>
        <w:right w:val="none" w:sz="0" w:space="0" w:color="auto"/>
      </w:divBdr>
    </w:div>
    <w:div w:id="1222861989">
      <w:bodyDiv w:val="1"/>
      <w:marLeft w:val="0"/>
      <w:marRight w:val="0"/>
      <w:marTop w:val="0"/>
      <w:marBottom w:val="0"/>
      <w:divBdr>
        <w:top w:val="none" w:sz="0" w:space="0" w:color="auto"/>
        <w:left w:val="none" w:sz="0" w:space="0" w:color="auto"/>
        <w:bottom w:val="none" w:sz="0" w:space="0" w:color="auto"/>
        <w:right w:val="none" w:sz="0" w:space="0" w:color="auto"/>
      </w:divBdr>
    </w:div>
    <w:div w:id="1289361831">
      <w:bodyDiv w:val="1"/>
      <w:marLeft w:val="0"/>
      <w:marRight w:val="0"/>
      <w:marTop w:val="0"/>
      <w:marBottom w:val="0"/>
      <w:divBdr>
        <w:top w:val="none" w:sz="0" w:space="0" w:color="auto"/>
        <w:left w:val="none" w:sz="0" w:space="0" w:color="auto"/>
        <w:bottom w:val="none" w:sz="0" w:space="0" w:color="auto"/>
        <w:right w:val="none" w:sz="0" w:space="0" w:color="auto"/>
      </w:divBdr>
    </w:div>
    <w:div w:id="1909729170">
      <w:bodyDiv w:val="1"/>
      <w:marLeft w:val="0"/>
      <w:marRight w:val="0"/>
      <w:marTop w:val="0"/>
      <w:marBottom w:val="0"/>
      <w:divBdr>
        <w:top w:val="none" w:sz="0" w:space="0" w:color="auto"/>
        <w:left w:val="none" w:sz="0" w:space="0" w:color="auto"/>
        <w:bottom w:val="none" w:sz="0" w:space="0" w:color="auto"/>
        <w:right w:val="none" w:sz="0" w:space="0" w:color="auto"/>
      </w:divBdr>
    </w:div>
    <w:div w:id="2091191910">
      <w:bodyDiv w:val="1"/>
      <w:marLeft w:val="0"/>
      <w:marRight w:val="0"/>
      <w:marTop w:val="0"/>
      <w:marBottom w:val="0"/>
      <w:divBdr>
        <w:top w:val="none" w:sz="0" w:space="0" w:color="auto"/>
        <w:left w:val="none" w:sz="0" w:space="0" w:color="auto"/>
        <w:bottom w:val="none" w:sz="0" w:space="0" w:color="auto"/>
        <w:right w:val="none" w:sz="0" w:space="0" w:color="auto"/>
      </w:divBdr>
    </w:div>
    <w:div w:id="20957822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help@nspcc.org.uk" TargetMode="External"/><Relationship Id="rId18" Type="http://schemas.openxmlformats.org/officeDocument/2006/relationships/hyperlink" Target="mailto:confidential@swapaudit.co.uk" TargetMode="External"/><Relationship Id="rId26" Type="http://schemas.openxmlformats.org/officeDocument/2006/relationships/hyperlink" Target="mailto:whistleblowing@ofsted.gov.uk" TargetMode="External"/><Relationship Id="rId39" Type="http://schemas.openxmlformats.org/officeDocument/2006/relationships/footer" Target="footer1.xml"/><Relationship Id="rId21" Type="http://schemas.openxmlformats.org/officeDocument/2006/relationships/hyperlink" Target="mailto:kathryn.davis@wiltshire.gov.uk" TargetMode="External"/><Relationship Id="rId34" Type="http://schemas.openxmlformats.org/officeDocument/2006/relationships/hyperlink" Target="http://www.equalityhumanrights.com/whistleblowing"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publications/blowing-the-whistle-list-of-prescribed-people-and-bodies--2/whistleblowing-list-of-prescribed-people-and-bodies" TargetMode="External"/><Relationship Id="rId20" Type="http://schemas.openxmlformats.org/officeDocument/2006/relationships/hyperlink" Target="mailto:lucy.wilton@wiltshire.gov.uk" TargetMode="External"/><Relationship Id="rId29" Type="http://schemas.openxmlformats.org/officeDocument/2006/relationships/hyperlink" Target="https://www.nspcc.org.uk/keeping-children-safe/reporting-abuse/dedicated-helplines/whistleblowing-advice-line/"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4.png"/><Relationship Id="rId24" Type="http://schemas.openxmlformats.org/officeDocument/2006/relationships/hyperlink" Target="mailto:grant.davis@wiltshire.gov.uk" TargetMode="External"/><Relationship Id="rId32" Type="http://schemas.openxmlformats.org/officeDocument/2006/relationships/hyperlink" Target="https://www.gov.uk/contact-dfe" TargetMode="External"/><Relationship Id="rId37" Type="http://schemas.openxmlformats.org/officeDocument/2006/relationships/header" Target="header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confidential@swapaudit.co.uk" TargetMode="External"/><Relationship Id="rId23" Type="http://schemas.openxmlformats.org/officeDocument/2006/relationships/hyperlink" Target="mailto:craig.parker@wiltshire.gov.uk%20" TargetMode="External"/><Relationship Id="rId28" Type="http://schemas.openxmlformats.org/officeDocument/2006/relationships/hyperlink" Target="http://www.ofqual.gov.uk/complaints-and-appeals/whistleblowing/" TargetMode="External"/><Relationship Id="rId36" Type="http://schemas.openxmlformats.org/officeDocument/2006/relationships/image" Target="media/image7.emf"/><Relationship Id="rId10" Type="http://schemas.openxmlformats.org/officeDocument/2006/relationships/endnotes" Target="endnotes.xml"/><Relationship Id="rId19" Type="http://schemas.openxmlformats.org/officeDocument/2006/relationships/image" Target="media/image5.png"/><Relationship Id="rId31" Type="http://schemas.openxmlformats.org/officeDocument/2006/relationships/hyperlink" Target="http://www.lgo.org.uk"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protect-advice.org.uk" TargetMode="External"/><Relationship Id="rId22" Type="http://schemas.openxmlformats.org/officeDocument/2006/relationships/hyperlink" Target="mailto:louise.lewis@wiltshire.gov.uk" TargetMode="External"/><Relationship Id="rId27" Type="http://schemas.openxmlformats.org/officeDocument/2006/relationships/hyperlink" Target="mailto:whistleblowing@ofqual.gov.uk" TargetMode="External"/><Relationship Id="rId30" Type="http://schemas.openxmlformats.org/officeDocument/2006/relationships/hyperlink" Target="http://www.hse.gov.uk" TargetMode="External"/><Relationship Id="rId35" Type="http://schemas.openxmlformats.org/officeDocument/2006/relationships/image" Target="media/image6.emf"/><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yperlink" Target="https://www.nspcc.org.uk/keeping-children-safe/reporting-abuse/dedicated-helplines/whistleblowing-advice-line/" TargetMode="External"/><Relationship Id="rId17" Type="http://schemas.openxmlformats.org/officeDocument/2006/relationships/hyperlink" Target="mailto:confidential@swapaudit.co.uk" TargetMode="External"/><Relationship Id="rId25" Type="http://schemas.openxmlformats.org/officeDocument/2006/relationships/hyperlink" Target="https://www.gov.uk/government/publications/blowing-the-whistle-list-of-prescribed-people-and-bodies--2/whistleblowing-list-of-prescribed-people-and-bodies" TargetMode="External"/><Relationship Id="rId33" Type="http://schemas.openxmlformats.org/officeDocument/2006/relationships/hyperlink" Target="mailto:whistleblowing@equalityhumanrights.com" TargetMode="External"/><Relationship Id="rId38"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9.png"/><Relationship Id="rId1" Type="http://schemas.openxmlformats.org/officeDocument/2006/relationships/image" Target="media/image8.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 xmlns:b="http://schemas.openxmlformats.org/officeDocument/2006/bibliography" xmlns="http://schemas.openxmlformats.org/officeDocument/2006/bibliography">
    <b:Tag>Placeholder2</b:Tag>
    <b:RefOrder>2</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CC3238B2A5F182428B5366008413A562" ma:contentTypeVersion="13" ma:contentTypeDescription="Create a new document." ma:contentTypeScope="" ma:versionID="c195774e2cb5aff963358c2a0f665211">
  <xsd:schema xmlns:xsd="http://www.w3.org/2001/XMLSchema" xmlns:xs="http://www.w3.org/2001/XMLSchema" xmlns:p="http://schemas.microsoft.com/office/2006/metadata/properties" xmlns:ns3="d5773b80-0581-4237-9286-fd5b6e21a984" xmlns:ns4="2d08ce72-f281-445b-adf4-17a280f795bc" targetNamespace="http://schemas.microsoft.com/office/2006/metadata/properties" ma:root="true" ma:fieldsID="c56796d015e1a243d8c3f99d823c1b2c" ns3:_="" ns4:_="">
    <xsd:import namespace="d5773b80-0581-4237-9286-fd5b6e21a984"/>
    <xsd:import namespace="2d08ce72-f281-445b-adf4-17a280f795bc"/>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OCR" minOccurs="0"/>
                <xsd:element ref="ns4:MediaServiceLocation" minOccurs="0"/>
                <xsd:element ref="ns4:MediaServiceGenerationTime" minOccurs="0"/>
                <xsd:element ref="ns4:MediaServiceEventHashCode"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5773b80-0581-4237-9286-fd5b6e21a98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d08ce72-f281-445b-adf4-17a280f795bc"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6" nillable="true" ma:displayNam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DA0B5C9-E032-4D71-A50C-240171D60BEB}">
  <ds:schemaRefs>
    <ds:schemaRef ds:uri="d5773b80-0581-4237-9286-fd5b6e21a984"/>
    <ds:schemaRef ds:uri="http://purl.org/dc/terms/"/>
    <ds:schemaRef ds:uri="http://schemas.microsoft.com/office/2006/documentManagement/types"/>
    <ds:schemaRef ds:uri="http://schemas.microsoft.com/office/2006/metadata/properties"/>
    <ds:schemaRef ds:uri="http://purl.org/dc/elements/1.1/"/>
    <ds:schemaRef ds:uri="http://schemas.openxmlformats.org/package/2006/metadata/core-properties"/>
    <ds:schemaRef ds:uri="http://purl.org/dc/dcmitype/"/>
    <ds:schemaRef ds:uri="http://schemas.microsoft.com/office/infopath/2007/PartnerControls"/>
    <ds:schemaRef ds:uri="2d08ce72-f281-445b-adf4-17a280f795bc"/>
    <ds:schemaRef ds:uri="http://www.w3.org/XML/1998/namespace"/>
  </ds:schemaRefs>
</ds:datastoreItem>
</file>

<file path=customXml/itemProps2.xml><?xml version="1.0" encoding="utf-8"?>
<ds:datastoreItem xmlns:ds="http://schemas.openxmlformats.org/officeDocument/2006/customXml" ds:itemID="{99220E25-98AC-4CD1-A849-E601FA0E543C}">
  <ds:schemaRefs>
    <ds:schemaRef ds:uri="http://schemas.microsoft.com/sharepoint/v3/contenttype/forms"/>
  </ds:schemaRefs>
</ds:datastoreItem>
</file>

<file path=customXml/itemProps3.xml><?xml version="1.0" encoding="utf-8"?>
<ds:datastoreItem xmlns:ds="http://schemas.openxmlformats.org/officeDocument/2006/customXml" ds:itemID="{264615EB-7D18-441E-AC37-76785E49D320}">
  <ds:schemaRefs>
    <ds:schemaRef ds:uri="http://schemas.openxmlformats.org/officeDocument/2006/bibliography"/>
  </ds:schemaRefs>
</ds:datastoreItem>
</file>

<file path=customXml/itemProps4.xml><?xml version="1.0" encoding="utf-8"?>
<ds:datastoreItem xmlns:ds="http://schemas.openxmlformats.org/officeDocument/2006/customXml" ds:itemID="{F36E435A-1706-4FEF-A616-133ECDDF616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5773b80-0581-4237-9286-fd5b6e21a984"/>
    <ds:schemaRef ds:uri="2d08ce72-f281-445b-adf4-17a280f795b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4762</Words>
  <Characters>27149</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31848</CharactersWithSpaces>
  <SharedDoc>false</SharedDoc>
  <HLinks>
    <vt:vector size="48" baseType="variant">
      <vt:variant>
        <vt:i4>5898255</vt:i4>
      </vt:variant>
      <vt:variant>
        <vt:i4>45</vt:i4>
      </vt:variant>
      <vt:variant>
        <vt:i4>0</vt:i4>
      </vt:variant>
      <vt:variant>
        <vt:i4>5</vt:i4>
      </vt:variant>
      <vt:variant>
        <vt:lpwstr>https://www.gov.uk/government/publications/keeping-children-safe-in-education--2</vt:lpwstr>
      </vt:variant>
      <vt:variant>
        <vt:lpwstr/>
      </vt:variant>
      <vt:variant>
        <vt:i4>1835070</vt:i4>
      </vt:variant>
      <vt:variant>
        <vt:i4>38</vt:i4>
      </vt:variant>
      <vt:variant>
        <vt:i4>0</vt:i4>
      </vt:variant>
      <vt:variant>
        <vt:i4>5</vt:i4>
      </vt:variant>
      <vt:variant>
        <vt:lpwstr/>
      </vt:variant>
      <vt:variant>
        <vt:lpwstr>_Toc42788455</vt:lpwstr>
      </vt:variant>
      <vt:variant>
        <vt:i4>1900606</vt:i4>
      </vt:variant>
      <vt:variant>
        <vt:i4>32</vt:i4>
      </vt:variant>
      <vt:variant>
        <vt:i4>0</vt:i4>
      </vt:variant>
      <vt:variant>
        <vt:i4>5</vt:i4>
      </vt:variant>
      <vt:variant>
        <vt:lpwstr/>
      </vt:variant>
      <vt:variant>
        <vt:lpwstr>_Toc42788454</vt:lpwstr>
      </vt:variant>
      <vt:variant>
        <vt:i4>1703998</vt:i4>
      </vt:variant>
      <vt:variant>
        <vt:i4>26</vt:i4>
      </vt:variant>
      <vt:variant>
        <vt:i4>0</vt:i4>
      </vt:variant>
      <vt:variant>
        <vt:i4>5</vt:i4>
      </vt:variant>
      <vt:variant>
        <vt:lpwstr/>
      </vt:variant>
      <vt:variant>
        <vt:lpwstr>_Toc42788453</vt:lpwstr>
      </vt:variant>
      <vt:variant>
        <vt:i4>1769534</vt:i4>
      </vt:variant>
      <vt:variant>
        <vt:i4>20</vt:i4>
      </vt:variant>
      <vt:variant>
        <vt:i4>0</vt:i4>
      </vt:variant>
      <vt:variant>
        <vt:i4>5</vt:i4>
      </vt:variant>
      <vt:variant>
        <vt:lpwstr/>
      </vt:variant>
      <vt:variant>
        <vt:lpwstr>_Toc42788452</vt:lpwstr>
      </vt:variant>
      <vt:variant>
        <vt:i4>1572926</vt:i4>
      </vt:variant>
      <vt:variant>
        <vt:i4>14</vt:i4>
      </vt:variant>
      <vt:variant>
        <vt:i4>0</vt:i4>
      </vt:variant>
      <vt:variant>
        <vt:i4>5</vt:i4>
      </vt:variant>
      <vt:variant>
        <vt:lpwstr/>
      </vt:variant>
      <vt:variant>
        <vt:lpwstr>_Toc42788451</vt:lpwstr>
      </vt:variant>
      <vt:variant>
        <vt:i4>1638462</vt:i4>
      </vt:variant>
      <vt:variant>
        <vt:i4>8</vt:i4>
      </vt:variant>
      <vt:variant>
        <vt:i4>0</vt:i4>
      </vt:variant>
      <vt:variant>
        <vt:i4>5</vt:i4>
      </vt:variant>
      <vt:variant>
        <vt:lpwstr/>
      </vt:variant>
      <vt:variant>
        <vt:lpwstr>_Toc42788450</vt:lpwstr>
      </vt:variant>
      <vt:variant>
        <vt:i4>1048639</vt:i4>
      </vt:variant>
      <vt:variant>
        <vt:i4>2</vt:i4>
      </vt:variant>
      <vt:variant>
        <vt:i4>0</vt:i4>
      </vt:variant>
      <vt:variant>
        <vt:i4>5</vt:i4>
      </vt:variant>
      <vt:variant>
        <vt:lpwstr/>
      </vt:variant>
      <vt:variant>
        <vt:lpwstr>_Toc42788449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2025-09-12T12:58:00Z</dcterms:created>
  <dcterms:modified xsi:type="dcterms:W3CDTF">2025-09-12T12:58:00Z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0x010100CC3238B2A5F182428B5366008413A562</vt:lpwstr>
  </property>
</Properties>
</file>